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644" w:rsidRDefault="00584644" w:rsidP="00DF19E9">
      <w:pPr>
        <w:tabs>
          <w:tab w:val="left" w:pos="7437"/>
        </w:tabs>
        <w:jc w:val="center"/>
        <w:rPr>
          <w:b/>
          <w:sz w:val="28"/>
          <w:szCs w:val="28"/>
        </w:rPr>
      </w:pPr>
      <w:r w:rsidRPr="000C552D">
        <w:rPr>
          <w:b/>
        </w:rPr>
        <w:t xml:space="preserve">   </w:t>
      </w:r>
      <w:r>
        <w:rPr>
          <w:b/>
          <w:sz w:val="28"/>
          <w:szCs w:val="28"/>
        </w:rPr>
        <w:t>РАБОЧАЯ ПРОГРАММА ПО геометрии   для 7</w:t>
      </w:r>
      <w:r w:rsidRPr="00FB68EB">
        <w:rPr>
          <w:b/>
          <w:sz w:val="28"/>
          <w:szCs w:val="28"/>
        </w:rPr>
        <w:t xml:space="preserve"> класса</w:t>
      </w:r>
      <w:r>
        <w:rPr>
          <w:b/>
          <w:sz w:val="28"/>
          <w:szCs w:val="28"/>
        </w:rPr>
        <w:t xml:space="preserve"> на 2018-2019гг.</w:t>
      </w:r>
    </w:p>
    <w:p w:rsidR="00584644" w:rsidRPr="00FB68EB" w:rsidRDefault="00584644" w:rsidP="00DF19E9">
      <w:pPr>
        <w:tabs>
          <w:tab w:val="left" w:pos="7437"/>
        </w:tabs>
        <w:jc w:val="center"/>
        <w:rPr>
          <w:b/>
          <w:sz w:val="28"/>
          <w:szCs w:val="28"/>
        </w:rPr>
      </w:pPr>
    </w:p>
    <w:p w:rsidR="00584644" w:rsidRPr="004630F0" w:rsidRDefault="00584644" w:rsidP="00DF19E9">
      <w:pPr>
        <w:tabs>
          <w:tab w:val="left" w:pos="7437"/>
        </w:tabs>
        <w:rPr>
          <w:sz w:val="28"/>
          <w:szCs w:val="28"/>
        </w:rPr>
      </w:pPr>
      <w:r w:rsidRPr="004630F0">
        <w:rPr>
          <w:sz w:val="28"/>
          <w:szCs w:val="28"/>
        </w:rPr>
        <w:t>Учитель: Кр</w:t>
      </w:r>
      <w:r>
        <w:rPr>
          <w:sz w:val="28"/>
          <w:szCs w:val="28"/>
        </w:rPr>
        <w:t>упина Т.Р.  МКОУ «Санкинская СОШ</w:t>
      </w:r>
      <w:r w:rsidRPr="004630F0">
        <w:rPr>
          <w:sz w:val="28"/>
          <w:szCs w:val="28"/>
        </w:rPr>
        <w:t>»</w:t>
      </w:r>
    </w:p>
    <w:p w:rsidR="00584644" w:rsidRPr="004630F0" w:rsidRDefault="00584644" w:rsidP="00DF19E9">
      <w:pPr>
        <w:tabs>
          <w:tab w:val="left" w:pos="7437"/>
        </w:tabs>
        <w:rPr>
          <w:sz w:val="28"/>
          <w:szCs w:val="28"/>
        </w:rPr>
      </w:pPr>
      <w:r w:rsidRPr="004630F0">
        <w:rPr>
          <w:sz w:val="28"/>
          <w:szCs w:val="28"/>
        </w:rPr>
        <w:t>учебник:  А.Г.Мерзляк, В.Б. Полонский,.. Издательство центр «Вентана-Граф»,2017 год.</w:t>
      </w:r>
    </w:p>
    <w:p w:rsidR="00584644" w:rsidRDefault="00584644" w:rsidP="00DF19E9">
      <w:pPr>
        <w:ind w:left="0" w:firstLine="0"/>
        <w:rPr>
          <w:b/>
        </w:rPr>
      </w:pPr>
      <w:r>
        <w:rPr>
          <w:sz w:val="28"/>
          <w:szCs w:val="28"/>
        </w:rPr>
        <w:t xml:space="preserve">                                                      </w:t>
      </w:r>
      <w:r>
        <w:rPr>
          <w:b/>
          <w:sz w:val="28"/>
          <w:szCs w:val="28"/>
        </w:rPr>
        <w:t>2 часа в неделю, всего 68</w:t>
      </w:r>
      <w:r w:rsidRPr="004630F0">
        <w:rPr>
          <w:b/>
          <w:sz w:val="28"/>
          <w:szCs w:val="28"/>
        </w:rPr>
        <w:t xml:space="preserve"> часов; </w:t>
      </w:r>
      <w:r w:rsidRPr="000C552D">
        <w:rPr>
          <w:b/>
        </w:rPr>
        <w:t xml:space="preserve">   </w:t>
      </w:r>
    </w:p>
    <w:p w:rsidR="00584644" w:rsidRDefault="00584644" w:rsidP="00555343">
      <w:pPr>
        <w:outlineLvl w:val="0"/>
      </w:pPr>
      <w:r w:rsidRPr="00BD38A4">
        <w:t>Рабочая програм</w:t>
      </w:r>
      <w:r>
        <w:t xml:space="preserve">ма по учебному предмету «Геометрия» </w:t>
      </w:r>
      <w:r w:rsidRPr="00BD38A4">
        <w:t xml:space="preserve">составлена в соответствии с ФГОС ООО на основе авторской программы разработанной А.Г. Мерзляком, В.Б. Полонским, М.С. Якиром, Д.А. Номировским Математика: программы 5-11 классы / [А.Г. Мерзляк В.Б. Полонский, М.С. Якир и др.]. — М.: Вентана–Граф, 2014.    </w:t>
      </w:r>
    </w:p>
    <w:p w:rsidR="00584644" w:rsidRPr="00A24C4C" w:rsidRDefault="00584644" w:rsidP="00DF19E9">
      <w:pPr>
        <w:ind w:left="0" w:firstLine="0"/>
        <w:rPr>
          <w:b/>
          <w:i/>
          <w:sz w:val="32"/>
          <w:szCs w:val="32"/>
        </w:rPr>
      </w:pPr>
      <w:r w:rsidRPr="000C552D">
        <w:rPr>
          <w:b/>
        </w:rPr>
        <w:t xml:space="preserve">                                                              </w:t>
      </w:r>
    </w:p>
    <w:p w:rsidR="00584644" w:rsidRPr="00A24C4C" w:rsidRDefault="00584644" w:rsidP="004C26DC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A24C4C">
        <w:rPr>
          <w:b/>
          <w:sz w:val="28"/>
          <w:szCs w:val="28"/>
          <w:u w:val="single"/>
        </w:rPr>
        <w:t>Планируемые результаты.</w:t>
      </w:r>
    </w:p>
    <w:p w:rsidR="00584644" w:rsidRPr="004C26DC" w:rsidRDefault="00584644" w:rsidP="004C26DC">
      <w:pPr>
        <w:rPr>
          <w:b/>
          <w:u w:val="single"/>
        </w:rPr>
      </w:pPr>
    </w:p>
    <w:p w:rsidR="00584644" w:rsidRPr="004C26DC" w:rsidRDefault="00584644" w:rsidP="0087381D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bookmarkStart w:id="0" w:name="bookmark17"/>
      <w:r w:rsidRPr="004C26DC">
        <w:rPr>
          <w:rFonts w:ascii="Times New Roman" w:hAnsi="Times New Roman"/>
          <w:b/>
          <w:sz w:val="24"/>
          <w:szCs w:val="24"/>
        </w:rPr>
        <w:t>Личностные:</w:t>
      </w:r>
      <w:bookmarkEnd w:id="0"/>
    </w:p>
    <w:p w:rsidR="00584644" w:rsidRPr="004C26DC" w:rsidRDefault="00584644" w:rsidP="004C26DC">
      <w:pPr>
        <w:pStyle w:val="NoSpacing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4C26DC">
        <w:rPr>
          <w:rFonts w:ascii="Times New Roman" w:hAnsi="Times New Roman"/>
          <w:b/>
          <w:sz w:val="24"/>
          <w:szCs w:val="24"/>
        </w:rPr>
        <w:t>у учащихся будут сформированы:</w:t>
      </w:r>
    </w:p>
    <w:p w:rsidR="00584644" w:rsidRPr="004C26DC" w:rsidRDefault="00584644" w:rsidP="004C26DC">
      <w:pPr>
        <w:pStyle w:val="NoSpacing"/>
        <w:numPr>
          <w:ilvl w:val="0"/>
          <w:numId w:val="33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ответственное отношение к учению;</w:t>
      </w:r>
    </w:p>
    <w:p w:rsidR="00584644" w:rsidRPr="004C26DC" w:rsidRDefault="00584644" w:rsidP="004C26DC">
      <w:pPr>
        <w:pStyle w:val="NoSpacing"/>
        <w:numPr>
          <w:ilvl w:val="0"/>
          <w:numId w:val="33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готовность и способность обучающихся к саморазвитию и самообразованию на основе мотивации к обучению и познанию;</w:t>
      </w:r>
    </w:p>
    <w:p w:rsidR="00584644" w:rsidRPr="004C26DC" w:rsidRDefault="00584644" w:rsidP="004C26DC">
      <w:pPr>
        <w:pStyle w:val="NoSpacing"/>
        <w:numPr>
          <w:ilvl w:val="0"/>
          <w:numId w:val="33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584644" w:rsidRPr="004C26DC" w:rsidRDefault="00584644" w:rsidP="004C26DC">
      <w:pPr>
        <w:pStyle w:val="NoSpacing"/>
        <w:numPr>
          <w:ilvl w:val="0"/>
          <w:numId w:val="33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начальные навыки адаптации в динамично изменяющемся мире;</w:t>
      </w:r>
    </w:p>
    <w:p w:rsidR="00584644" w:rsidRPr="004C26DC" w:rsidRDefault="00584644" w:rsidP="004C26DC">
      <w:pPr>
        <w:pStyle w:val="NoSpacing"/>
        <w:numPr>
          <w:ilvl w:val="0"/>
          <w:numId w:val="33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экологическая культура: ценностное отношение к природному миру, готовность следовать нормам природоохранного, здоровьесберегающего поведения;</w:t>
      </w:r>
    </w:p>
    <w:p w:rsidR="00584644" w:rsidRPr="004C26DC" w:rsidRDefault="00584644" w:rsidP="004C26DC">
      <w:pPr>
        <w:pStyle w:val="NoSpacing"/>
        <w:numPr>
          <w:ilvl w:val="0"/>
          <w:numId w:val="33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формирование способности к эмоциональному восприятию математических объ</w:t>
      </w:r>
      <w:r w:rsidRPr="004C26DC">
        <w:rPr>
          <w:rFonts w:ascii="Times New Roman" w:hAnsi="Times New Roman"/>
          <w:sz w:val="24"/>
          <w:szCs w:val="24"/>
        </w:rPr>
        <w:softHyphen/>
        <w:t>ектов, задач, решений, рассуждений;</w:t>
      </w:r>
    </w:p>
    <w:p w:rsidR="00584644" w:rsidRPr="004C26DC" w:rsidRDefault="00584644" w:rsidP="004C26DC">
      <w:pPr>
        <w:pStyle w:val="NoSpacing"/>
        <w:numPr>
          <w:ilvl w:val="0"/>
          <w:numId w:val="33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584644" w:rsidRPr="004C26DC" w:rsidRDefault="00584644" w:rsidP="004C26DC">
      <w:pPr>
        <w:pStyle w:val="NoSpacing"/>
        <w:numPr>
          <w:ilvl w:val="0"/>
          <w:numId w:val="33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у учащихся могут быть сформированы:</w:t>
      </w:r>
    </w:p>
    <w:p w:rsidR="00584644" w:rsidRPr="004C26DC" w:rsidRDefault="00584644" w:rsidP="004C26DC">
      <w:pPr>
        <w:pStyle w:val="NoSpacing"/>
        <w:numPr>
          <w:ilvl w:val="0"/>
          <w:numId w:val="33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584644" w:rsidRPr="004C26DC" w:rsidRDefault="00584644" w:rsidP="004C26DC">
      <w:pPr>
        <w:pStyle w:val="NoSpacing"/>
        <w:numPr>
          <w:ilvl w:val="0"/>
          <w:numId w:val="33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584644" w:rsidRPr="004C26DC" w:rsidRDefault="00584644" w:rsidP="004C26DC">
      <w:pPr>
        <w:pStyle w:val="NoSpacing"/>
        <w:numPr>
          <w:ilvl w:val="0"/>
          <w:numId w:val="33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критичность мышления, умение распознавать логически некорректные высказы</w:t>
      </w:r>
      <w:r w:rsidRPr="004C26DC">
        <w:rPr>
          <w:rFonts w:ascii="Times New Roman" w:hAnsi="Times New Roman"/>
          <w:sz w:val="24"/>
          <w:szCs w:val="24"/>
        </w:rPr>
        <w:softHyphen/>
        <w:t>вания, отличать гипотезу от факта;</w:t>
      </w:r>
    </w:p>
    <w:p w:rsidR="00584644" w:rsidRPr="004C26DC" w:rsidRDefault="00584644" w:rsidP="004C26DC">
      <w:pPr>
        <w:pStyle w:val="NoSpacing"/>
        <w:numPr>
          <w:ilvl w:val="0"/>
          <w:numId w:val="33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креативность мышления, инициативы, находчивости, активности при решении арифметических задач.</w:t>
      </w:r>
    </w:p>
    <w:p w:rsidR="00584644" w:rsidRPr="004C26DC" w:rsidRDefault="00584644" w:rsidP="004C26DC">
      <w:pPr>
        <w:pStyle w:val="NoSpacing"/>
        <w:ind w:left="142"/>
        <w:jc w:val="both"/>
        <w:rPr>
          <w:rFonts w:ascii="Times New Roman" w:hAnsi="Times New Roman"/>
          <w:b/>
          <w:sz w:val="24"/>
          <w:szCs w:val="24"/>
        </w:rPr>
      </w:pPr>
      <w:bookmarkStart w:id="1" w:name="bookmark18"/>
      <w:r w:rsidRPr="004C26DC">
        <w:rPr>
          <w:rFonts w:ascii="Times New Roman" w:hAnsi="Times New Roman"/>
          <w:b/>
          <w:sz w:val="24"/>
          <w:szCs w:val="24"/>
        </w:rPr>
        <w:t>Метапредметные:</w:t>
      </w:r>
      <w:bookmarkEnd w:id="1"/>
    </w:p>
    <w:p w:rsidR="00584644" w:rsidRPr="004C26DC" w:rsidRDefault="00584644" w:rsidP="004C26DC">
      <w:pPr>
        <w:pStyle w:val="NoSpacing"/>
        <w:ind w:left="142"/>
        <w:jc w:val="both"/>
        <w:rPr>
          <w:rFonts w:ascii="Times New Roman" w:hAnsi="Times New Roman"/>
          <w:b/>
          <w:sz w:val="24"/>
          <w:szCs w:val="24"/>
        </w:rPr>
      </w:pPr>
      <w:bookmarkStart w:id="2" w:name="bookmark19"/>
      <w:r w:rsidRPr="004C26DC">
        <w:rPr>
          <w:rFonts w:ascii="Times New Roman" w:hAnsi="Times New Roman"/>
          <w:b/>
          <w:sz w:val="24"/>
          <w:szCs w:val="24"/>
        </w:rPr>
        <w:t>регулятивные</w:t>
      </w:r>
      <w:bookmarkEnd w:id="2"/>
    </w:p>
    <w:p w:rsidR="00584644" w:rsidRPr="004C26DC" w:rsidRDefault="00584644" w:rsidP="004C26DC">
      <w:pPr>
        <w:pStyle w:val="NoSpacing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4C26DC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584644" w:rsidRPr="004C26DC" w:rsidRDefault="00584644" w:rsidP="004C26DC">
      <w:pPr>
        <w:pStyle w:val="NoSpacing"/>
        <w:numPr>
          <w:ilvl w:val="0"/>
          <w:numId w:val="34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формулировать и удерживать учебную задачу;</w:t>
      </w:r>
    </w:p>
    <w:p w:rsidR="00584644" w:rsidRPr="004C26DC" w:rsidRDefault="00584644" w:rsidP="004C26DC">
      <w:pPr>
        <w:pStyle w:val="NoSpacing"/>
        <w:numPr>
          <w:ilvl w:val="0"/>
          <w:numId w:val="34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выбирать действия в соответствии с поставленной задачей и условиями её ре</w:t>
      </w:r>
      <w:r w:rsidRPr="004C26DC">
        <w:rPr>
          <w:rFonts w:ascii="Times New Roman" w:hAnsi="Times New Roman"/>
          <w:sz w:val="24"/>
          <w:szCs w:val="24"/>
        </w:rPr>
        <w:softHyphen/>
        <w:t>ализации;</w:t>
      </w:r>
    </w:p>
    <w:p w:rsidR="00584644" w:rsidRPr="004C26DC" w:rsidRDefault="00584644" w:rsidP="004C26DC">
      <w:pPr>
        <w:pStyle w:val="NoSpacing"/>
        <w:numPr>
          <w:ilvl w:val="0"/>
          <w:numId w:val="34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584644" w:rsidRPr="004C26DC" w:rsidRDefault="00584644" w:rsidP="004C26DC">
      <w:pPr>
        <w:pStyle w:val="NoSpacing"/>
        <w:numPr>
          <w:ilvl w:val="0"/>
          <w:numId w:val="34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предвидеть уровень усвоения знаний, его временных характеристик;</w:t>
      </w:r>
    </w:p>
    <w:p w:rsidR="00584644" w:rsidRPr="004C26DC" w:rsidRDefault="00584644" w:rsidP="004C26DC">
      <w:pPr>
        <w:pStyle w:val="NoSpacing"/>
        <w:numPr>
          <w:ilvl w:val="0"/>
          <w:numId w:val="34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составлять план и последовательность действий;</w:t>
      </w:r>
    </w:p>
    <w:p w:rsidR="00584644" w:rsidRPr="004C26DC" w:rsidRDefault="00584644" w:rsidP="004C26DC">
      <w:pPr>
        <w:pStyle w:val="NoSpacing"/>
        <w:numPr>
          <w:ilvl w:val="0"/>
          <w:numId w:val="34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осуществлять контроль по образцу и вносить необходимые коррективы;</w:t>
      </w:r>
    </w:p>
    <w:p w:rsidR="00584644" w:rsidRPr="004C26DC" w:rsidRDefault="00584644" w:rsidP="004C26DC">
      <w:pPr>
        <w:pStyle w:val="NoSpacing"/>
        <w:numPr>
          <w:ilvl w:val="0"/>
          <w:numId w:val="34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адекватно оценивать правильность или ошибочность выполнения учебной зада</w:t>
      </w:r>
      <w:r w:rsidRPr="004C26DC">
        <w:rPr>
          <w:rFonts w:ascii="Times New Roman" w:hAnsi="Times New Roman"/>
          <w:sz w:val="24"/>
          <w:szCs w:val="24"/>
        </w:rPr>
        <w:softHyphen/>
        <w:t>чи, её объективную трудность и собственные возможности её решения;</w:t>
      </w:r>
    </w:p>
    <w:p w:rsidR="00584644" w:rsidRPr="004C26DC" w:rsidRDefault="00584644" w:rsidP="004C26DC">
      <w:pPr>
        <w:pStyle w:val="NoSpacing"/>
        <w:numPr>
          <w:ilvl w:val="0"/>
          <w:numId w:val="34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сличать способ действия и его результат с заданным эталоном с целью обнару</w:t>
      </w:r>
      <w:r w:rsidRPr="004C26DC">
        <w:rPr>
          <w:rFonts w:ascii="Times New Roman" w:hAnsi="Times New Roman"/>
          <w:sz w:val="24"/>
          <w:szCs w:val="24"/>
        </w:rPr>
        <w:softHyphen/>
        <w:t>жения отклонений и отличий от эталона;</w:t>
      </w:r>
    </w:p>
    <w:p w:rsidR="00584644" w:rsidRPr="004C26DC" w:rsidRDefault="00584644" w:rsidP="004C26DC">
      <w:pPr>
        <w:pStyle w:val="NoSpacing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4C26DC">
        <w:rPr>
          <w:rFonts w:ascii="Times New Roman" w:hAnsi="Times New Roman"/>
          <w:b/>
          <w:sz w:val="24"/>
          <w:szCs w:val="24"/>
        </w:rPr>
        <w:t>учащиеся получат возможность научиться:</w:t>
      </w:r>
    </w:p>
    <w:p w:rsidR="00584644" w:rsidRPr="004C26DC" w:rsidRDefault="00584644" w:rsidP="004C26DC">
      <w:pPr>
        <w:pStyle w:val="NoSpacing"/>
        <w:numPr>
          <w:ilvl w:val="0"/>
          <w:numId w:val="35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:rsidR="00584644" w:rsidRPr="004C26DC" w:rsidRDefault="00584644" w:rsidP="004C26DC">
      <w:pPr>
        <w:pStyle w:val="NoSpacing"/>
        <w:numPr>
          <w:ilvl w:val="0"/>
          <w:numId w:val="35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предвидеть возможности получения конкретного результата при решении задач;</w:t>
      </w:r>
    </w:p>
    <w:p w:rsidR="00584644" w:rsidRPr="004C26DC" w:rsidRDefault="00584644" w:rsidP="004C26DC">
      <w:pPr>
        <w:pStyle w:val="NoSpacing"/>
        <w:numPr>
          <w:ilvl w:val="0"/>
          <w:numId w:val="35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осуществлять констатирующий и прогнозирующий контроль по результату и по способу действия;</w:t>
      </w:r>
    </w:p>
    <w:p w:rsidR="00584644" w:rsidRPr="004C26DC" w:rsidRDefault="00584644" w:rsidP="004C26DC">
      <w:pPr>
        <w:pStyle w:val="NoSpacing"/>
        <w:numPr>
          <w:ilvl w:val="0"/>
          <w:numId w:val="35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выделять и формулировать то, что усвоено и что нужно усвоить, определять ка</w:t>
      </w:r>
      <w:r w:rsidRPr="004C26DC">
        <w:rPr>
          <w:rFonts w:ascii="Times New Roman" w:hAnsi="Times New Roman"/>
          <w:sz w:val="24"/>
          <w:szCs w:val="24"/>
        </w:rPr>
        <w:softHyphen/>
        <w:t>чество и уровень усвоения;</w:t>
      </w:r>
    </w:p>
    <w:p w:rsidR="00584644" w:rsidRPr="004C26DC" w:rsidRDefault="00584644" w:rsidP="004C26DC">
      <w:pPr>
        <w:pStyle w:val="NoSpacing"/>
        <w:numPr>
          <w:ilvl w:val="0"/>
          <w:numId w:val="35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концентрировать волю для преодоления интеллектуальных затруднений и физи</w:t>
      </w:r>
      <w:r w:rsidRPr="004C26DC">
        <w:rPr>
          <w:rFonts w:ascii="Times New Roman" w:hAnsi="Times New Roman"/>
          <w:sz w:val="24"/>
          <w:szCs w:val="24"/>
        </w:rPr>
        <w:softHyphen/>
        <w:t>ческих препятствий;</w:t>
      </w:r>
    </w:p>
    <w:p w:rsidR="00584644" w:rsidRPr="004C26DC" w:rsidRDefault="00584644" w:rsidP="004C26DC">
      <w:pPr>
        <w:pStyle w:val="NoSpacing"/>
        <w:ind w:left="142"/>
        <w:jc w:val="both"/>
        <w:rPr>
          <w:rFonts w:ascii="Times New Roman" w:hAnsi="Times New Roman"/>
          <w:b/>
          <w:sz w:val="24"/>
          <w:szCs w:val="24"/>
        </w:rPr>
      </w:pPr>
      <w:bookmarkStart w:id="3" w:name="bookmark20"/>
      <w:r w:rsidRPr="004C26DC">
        <w:rPr>
          <w:rFonts w:ascii="Times New Roman" w:hAnsi="Times New Roman"/>
          <w:b/>
          <w:sz w:val="24"/>
          <w:szCs w:val="24"/>
        </w:rPr>
        <w:t>познавательные</w:t>
      </w:r>
      <w:bookmarkEnd w:id="3"/>
    </w:p>
    <w:p w:rsidR="00584644" w:rsidRPr="004C26DC" w:rsidRDefault="00584644" w:rsidP="004C26DC">
      <w:pPr>
        <w:pStyle w:val="NoSpacing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4C26DC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самостоятельно выделять и формулировать познавательную цель;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использовать общие приёмы решения задач;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применять правила и пользоваться инструкциями и освоенными закономерностями;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осуществлять смысловое чтение;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создавать, применять и преобразовывать знаково-символические средства, моде</w:t>
      </w:r>
      <w:r w:rsidRPr="004C26DC">
        <w:rPr>
          <w:rFonts w:ascii="Times New Roman" w:hAnsi="Times New Roman"/>
          <w:sz w:val="24"/>
          <w:szCs w:val="24"/>
        </w:rPr>
        <w:softHyphen/>
        <w:t>ли и схемы для решения задач;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самостоятельно ставить цели, выбирать и создавать алгоритмы для решения учебных математических проблем;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понимать сущность алгоритмических предписаний и уметь действовать в соот</w:t>
      </w:r>
      <w:r w:rsidRPr="004C26DC">
        <w:rPr>
          <w:rFonts w:ascii="Times New Roman" w:hAnsi="Times New Roman"/>
          <w:sz w:val="24"/>
          <w:szCs w:val="24"/>
        </w:rPr>
        <w:softHyphen/>
        <w:t>ветствии с предложенным алгоритмом;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понимать и использовать математические средства наглядности (рисунки, черте</w:t>
      </w:r>
      <w:r w:rsidRPr="004C26DC">
        <w:rPr>
          <w:rFonts w:ascii="Times New Roman" w:hAnsi="Times New Roman"/>
          <w:sz w:val="24"/>
          <w:szCs w:val="24"/>
        </w:rPr>
        <w:softHyphen/>
        <w:t>жи, схемы и др.) для иллюстрации, интерпретации, аргументации;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находить в различных источниках информацию, необходимую для решения ма</w:t>
      </w:r>
      <w:r w:rsidRPr="004C26DC">
        <w:rPr>
          <w:rFonts w:ascii="Times New Roman" w:hAnsi="Times New Roman"/>
          <w:sz w:val="24"/>
          <w:szCs w:val="24"/>
        </w:rPr>
        <w:softHyphen/>
        <w:t>тематических проблем, и представлять её в понятной форме; принимать решение в усло</w:t>
      </w:r>
      <w:r w:rsidRPr="004C26DC">
        <w:rPr>
          <w:rFonts w:ascii="Times New Roman" w:hAnsi="Times New Roman"/>
          <w:sz w:val="24"/>
          <w:szCs w:val="24"/>
        </w:rPr>
        <w:softHyphen/>
        <w:t>виях неполной и избыточной, точной и вероятностной информации;</w:t>
      </w:r>
    </w:p>
    <w:p w:rsidR="00584644" w:rsidRPr="004C26DC" w:rsidRDefault="00584644" w:rsidP="004C26DC">
      <w:pPr>
        <w:pStyle w:val="NoSpacing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4C26DC">
        <w:rPr>
          <w:rFonts w:ascii="Times New Roman" w:hAnsi="Times New Roman"/>
          <w:b/>
          <w:sz w:val="24"/>
          <w:szCs w:val="24"/>
        </w:rPr>
        <w:t>учащиеся получат возможность научиться: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устанавливать причинно-следственные связи; строить логические рассуждения, умозаключения (индуктивные, дедуктивные и по аналогии) и выводы;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формировать учебную и общепользовательскую компетентности в области ис</w:t>
      </w:r>
      <w:r w:rsidRPr="004C26DC">
        <w:rPr>
          <w:rFonts w:ascii="Times New Roman" w:hAnsi="Times New Roman"/>
          <w:sz w:val="24"/>
          <w:szCs w:val="24"/>
        </w:rPr>
        <w:softHyphen/>
        <w:t>пользования информационно-коммуникационных технологий (ИКТ-компетентности);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видеть математическую задачу в других дисциплинах, в окружающей жизни;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выдвигать гипотезы при решении учебных задач и понимать необходимость их проверки;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планировать и осуществлять деятельность, направленную на решение задач ис</w:t>
      </w:r>
      <w:r w:rsidRPr="004C26DC">
        <w:rPr>
          <w:rFonts w:ascii="Times New Roman" w:hAnsi="Times New Roman"/>
          <w:sz w:val="24"/>
          <w:szCs w:val="24"/>
        </w:rPr>
        <w:softHyphen/>
        <w:t>следовательского характера;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выбирать наиболее рациональные и эффективные способы решения задач;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584644" w:rsidRPr="004C26DC" w:rsidRDefault="00584644" w:rsidP="004C26DC">
      <w:pPr>
        <w:pStyle w:val="NoSpacing"/>
        <w:numPr>
          <w:ilvl w:val="0"/>
          <w:numId w:val="36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оценивать информацию (критическая оценка, оценка достоверности);</w:t>
      </w:r>
    </w:p>
    <w:p w:rsidR="00584644" w:rsidRPr="004C26DC" w:rsidRDefault="00584644" w:rsidP="004C26DC">
      <w:pPr>
        <w:pStyle w:val="NoSpacing"/>
        <w:numPr>
          <w:ilvl w:val="0"/>
          <w:numId w:val="37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устанавливать причинно-следственные связи, выстраивать рассуждения, обобщения;</w:t>
      </w:r>
    </w:p>
    <w:p w:rsidR="00584644" w:rsidRPr="004C26DC" w:rsidRDefault="00584644" w:rsidP="004C26DC">
      <w:pPr>
        <w:pStyle w:val="NoSpacing"/>
        <w:ind w:left="142"/>
        <w:jc w:val="both"/>
        <w:rPr>
          <w:rFonts w:ascii="Times New Roman" w:hAnsi="Times New Roman"/>
          <w:b/>
          <w:sz w:val="24"/>
          <w:szCs w:val="24"/>
        </w:rPr>
      </w:pPr>
      <w:bookmarkStart w:id="4" w:name="bookmark21"/>
      <w:r w:rsidRPr="004C26DC">
        <w:rPr>
          <w:rFonts w:ascii="Times New Roman" w:hAnsi="Times New Roman"/>
          <w:b/>
          <w:sz w:val="24"/>
          <w:szCs w:val="24"/>
        </w:rPr>
        <w:t>коммуникативные</w:t>
      </w:r>
      <w:bookmarkEnd w:id="4"/>
    </w:p>
    <w:p w:rsidR="00584644" w:rsidRPr="004C26DC" w:rsidRDefault="00584644" w:rsidP="004C26DC">
      <w:pPr>
        <w:pStyle w:val="NoSpacing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4C26DC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584644" w:rsidRPr="004C26DC" w:rsidRDefault="00584644" w:rsidP="004C26DC">
      <w:pPr>
        <w:pStyle w:val="NoSpacing"/>
        <w:numPr>
          <w:ilvl w:val="0"/>
          <w:numId w:val="38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584644" w:rsidRPr="004C26DC" w:rsidRDefault="00584644" w:rsidP="004C26DC">
      <w:pPr>
        <w:pStyle w:val="NoSpacing"/>
        <w:numPr>
          <w:ilvl w:val="0"/>
          <w:numId w:val="38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взаимодействовать и находить общие способы работы; работать в группе: нахо</w:t>
      </w:r>
      <w:r w:rsidRPr="004C26DC">
        <w:rPr>
          <w:rFonts w:ascii="Times New Roman" w:hAnsi="Times New Roman"/>
          <w:sz w:val="24"/>
          <w:szCs w:val="24"/>
        </w:rPr>
        <w:softHyphen/>
        <w:t>дить общее решение и разрешать конфликты на основе согласования позиций и учёта ин</w:t>
      </w:r>
      <w:r w:rsidRPr="004C26DC">
        <w:rPr>
          <w:rFonts w:ascii="Times New Roman" w:hAnsi="Times New Roman"/>
          <w:sz w:val="24"/>
          <w:szCs w:val="24"/>
        </w:rPr>
        <w:softHyphen/>
        <w:t>тересов; слушать партнёра; формулировать, аргументировать и отстаивать своё мнение;</w:t>
      </w:r>
    </w:p>
    <w:p w:rsidR="00584644" w:rsidRPr="004C26DC" w:rsidRDefault="00584644" w:rsidP="004C26DC">
      <w:pPr>
        <w:pStyle w:val="NoSpacing"/>
        <w:numPr>
          <w:ilvl w:val="0"/>
          <w:numId w:val="38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прогнозировать возникновение конфликтов при наличии разных точек зрения;</w:t>
      </w:r>
    </w:p>
    <w:p w:rsidR="00584644" w:rsidRPr="004C26DC" w:rsidRDefault="00584644" w:rsidP="004C26DC">
      <w:pPr>
        <w:pStyle w:val="NoSpacing"/>
        <w:numPr>
          <w:ilvl w:val="0"/>
          <w:numId w:val="38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разрешать конфликты на основе учёта интересов и позиций всех участников;</w:t>
      </w:r>
    </w:p>
    <w:p w:rsidR="00584644" w:rsidRPr="004C26DC" w:rsidRDefault="00584644" w:rsidP="004C26DC">
      <w:pPr>
        <w:pStyle w:val="NoSpacing"/>
        <w:numPr>
          <w:ilvl w:val="0"/>
          <w:numId w:val="38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координировать и принимать различные позиции во взаимодействии;</w:t>
      </w:r>
    </w:p>
    <w:p w:rsidR="00584644" w:rsidRPr="004C26DC" w:rsidRDefault="00584644" w:rsidP="004C26DC">
      <w:pPr>
        <w:pStyle w:val="NoSpacing"/>
        <w:numPr>
          <w:ilvl w:val="0"/>
          <w:numId w:val="38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584644" w:rsidRPr="004C26DC" w:rsidRDefault="00584644" w:rsidP="004C26DC">
      <w:pPr>
        <w:pStyle w:val="NoSpacing"/>
        <w:ind w:left="142"/>
        <w:jc w:val="both"/>
        <w:rPr>
          <w:rFonts w:ascii="Times New Roman" w:hAnsi="Times New Roman"/>
          <w:b/>
          <w:sz w:val="24"/>
          <w:szCs w:val="24"/>
        </w:rPr>
      </w:pPr>
      <w:bookmarkStart w:id="5" w:name="bookmark22"/>
      <w:r w:rsidRPr="004C26DC">
        <w:rPr>
          <w:rFonts w:ascii="Times New Roman" w:hAnsi="Times New Roman"/>
          <w:b/>
          <w:sz w:val="24"/>
          <w:szCs w:val="24"/>
        </w:rPr>
        <w:t>Предметные:</w:t>
      </w:r>
      <w:bookmarkEnd w:id="5"/>
    </w:p>
    <w:p w:rsidR="00584644" w:rsidRPr="004C26DC" w:rsidRDefault="00584644" w:rsidP="004C26DC">
      <w:pPr>
        <w:pStyle w:val="NoSpacing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4C26DC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584644" w:rsidRPr="004C26DC" w:rsidRDefault="00584644" w:rsidP="004C26DC">
      <w:pPr>
        <w:pStyle w:val="NoSpacing"/>
        <w:numPr>
          <w:ilvl w:val="0"/>
          <w:numId w:val="39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работать с геометрическим текстом (структурирование, извлечение необходимой информации), точно и грамотно выражать свои мысли в устной и письменной речи, при</w:t>
      </w:r>
      <w:r w:rsidRPr="004C26DC">
        <w:rPr>
          <w:rFonts w:ascii="Times New Roman" w:hAnsi="Times New Roman"/>
          <w:sz w:val="24"/>
          <w:szCs w:val="24"/>
        </w:rPr>
        <w:softHyphen/>
        <w:t>меняя математическую терминологию и символику, использовать различные языки ма</w:t>
      </w:r>
      <w:r w:rsidRPr="004C26DC">
        <w:rPr>
          <w:rFonts w:ascii="Times New Roman" w:hAnsi="Times New Roman"/>
          <w:sz w:val="24"/>
          <w:szCs w:val="24"/>
        </w:rPr>
        <w:softHyphen/>
        <w:t>тематики (словесный, символический, графический), обосновывать суждения, проводить классификацию;</w:t>
      </w:r>
    </w:p>
    <w:p w:rsidR="00584644" w:rsidRPr="004C26DC" w:rsidRDefault="00584644" w:rsidP="004C26DC">
      <w:pPr>
        <w:pStyle w:val="NoSpacing"/>
        <w:numPr>
          <w:ilvl w:val="0"/>
          <w:numId w:val="39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многоугольник, круг, окружность);</w:t>
      </w:r>
    </w:p>
    <w:p w:rsidR="00584644" w:rsidRPr="004C26DC" w:rsidRDefault="00584644" w:rsidP="004C26DC">
      <w:pPr>
        <w:pStyle w:val="NoSpacing"/>
        <w:numPr>
          <w:ilvl w:val="0"/>
          <w:numId w:val="39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измерять</w:t>
      </w:r>
      <w:r w:rsidRPr="004C26DC">
        <w:rPr>
          <w:rFonts w:ascii="Times New Roman" w:hAnsi="Times New Roman"/>
          <w:sz w:val="24"/>
          <w:szCs w:val="24"/>
        </w:rPr>
        <w:tab/>
        <w:t>длины отрезков, величины углов;</w:t>
      </w:r>
    </w:p>
    <w:p w:rsidR="00584644" w:rsidRPr="004C26DC" w:rsidRDefault="00584644" w:rsidP="004C26DC">
      <w:pPr>
        <w:pStyle w:val="NoSpacing"/>
        <w:numPr>
          <w:ilvl w:val="0"/>
          <w:numId w:val="39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владеть навыками устных, письменных, инструментальных вычислений;</w:t>
      </w:r>
    </w:p>
    <w:p w:rsidR="00584644" w:rsidRPr="004C26DC" w:rsidRDefault="00584644" w:rsidP="004C26DC">
      <w:pPr>
        <w:pStyle w:val="NoSpacing"/>
        <w:numPr>
          <w:ilvl w:val="0"/>
          <w:numId w:val="39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пользоваться изученными геометрическими формулами;</w:t>
      </w:r>
    </w:p>
    <w:p w:rsidR="00584644" w:rsidRPr="004C26DC" w:rsidRDefault="00584644" w:rsidP="004C26DC">
      <w:pPr>
        <w:pStyle w:val="NoSpacing"/>
        <w:numPr>
          <w:ilvl w:val="0"/>
          <w:numId w:val="39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пользоваться предметным указателем энциклопедий и справочников для нахож</w:t>
      </w:r>
      <w:r w:rsidRPr="004C26DC">
        <w:rPr>
          <w:rFonts w:ascii="Times New Roman" w:hAnsi="Times New Roman"/>
          <w:sz w:val="24"/>
          <w:szCs w:val="24"/>
        </w:rPr>
        <w:softHyphen/>
        <w:t>дения информации;</w:t>
      </w:r>
    </w:p>
    <w:p w:rsidR="00584644" w:rsidRPr="004C26DC" w:rsidRDefault="00584644" w:rsidP="004C26DC">
      <w:pPr>
        <w:pStyle w:val="NoSpacing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4C26DC">
        <w:rPr>
          <w:rFonts w:ascii="Times New Roman" w:hAnsi="Times New Roman"/>
          <w:b/>
          <w:sz w:val="24"/>
          <w:szCs w:val="24"/>
        </w:rPr>
        <w:t>учащиеся получат возможность научиться:</w:t>
      </w:r>
    </w:p>
    <w:p w:rsidR="00584644" w:rsidRPr="004C26DC" w:rsidRDefault="00584644" w:rsidP="004C26DC">
      <w:pPr>
        <w:pStyle w:val="NoSpacing"/>
        <w:numPr>
          <w:ilvl w:val="0"/>
          <w:numId w:val="40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выполнять арифметические преобразования выражений, применять их для реше</w:t>
      </w:r>
      <w:r w:rsidRPr="004C26DC">
        <w:rPr>
          <w:rFonts w:ascii="Times New Roman" w:hAnsi="Times New Roman"/>
          <w:sz w:val="24"/>
          <w:szCs w:val="24"/>
        </w:rPr>
        <w:softHyphen/>
        <w:t>ния геометрических задач и задач, возникающих в смежных учебных предметах;</w:t>
      </w:r>
    </w:p>
    <w:p w:rsidR="00584644" w:rsidRPr="004C26DC" w:rsidRDefault="00584644" w:rsidP="004C26DC">
      <w:pPr>
        <w:pStyle w:val="NoSpacing"/>
        <w:numPr>
          <w:ilvl w:val="0"/>
          <w:numId w:val="40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4C26DC">
        <w:rPr>
          <w:rFonts w:ascii="Times New Roman" w:hAnsi="Times New Roman"/>
          <w:sz w:val="24"/>
          <w:szCs w:val="24"/>
        </w:rPr>
        <w:t>применять изученные понятия, результаты и методы при решении задач из раз</w:t>
      </w:r>
      <w:r w:rsidRPr="004C26DC">
        <w:rPr>
          <w:rFonts w:ascii="Times New Roman" w:hAnsi="Times New Roman"/>
          <w:sz w:val="24"/>
          <w:szCs w:val="24"/>
        </w:rPr>
        <w:softHyphen/>
        <w:t>личных разделов курса, в том числе задач, не сводящихся к непосредственному примене</w:t>
      </w:r>
      <w:r w:rsidRPr="004C26DC">
        <w:rPr>
          <w:rFonts w:ascii="Times New Roman" w:hAnsi="Times New Roman"/>
          <w:sz w:val="24"/>
          <w:szCs w:val="24"/>
        </w:rPr>
        <w:softHyphen/>
        <w:t>нию известных алгоритмов.</w:t>
      </w:r>
    </w:p>
    <w:p w:rsidR="00584644" w:rsidRDefault="00584644" w:rsidP="00176202">
      <w:pPr>
        <w:pStyle w:val="BodyText2"/>
        <w:tabs>
          <w:tab w:val="left" w:pos="4395"/>
          <w:tab w:val="center" w:pos="8059"/>
        </w:tabs>
        <w:spacing w:line="240" w:lineRule="auto"/>
        <w:rPr>
          <w:b/>
          <w:u w:val="single"/>
        </w:rPr>
      </w:pPr>
    </w:p>
    <w:p w:rsidR="00584644" w:rsidRPr="00592B9F" w:rsidRDefault="00584644" w:rsidP="006D0B53">
      <w:pPr>
        <w:rPr>
          <w:b/>
          <w:u w:val="single"/>
        </w:rPr>
      </w:pPr>
      <w:r w:rsidRPr="00592B9F">
        <w:rPr>
          <w:b/>
          <w:u w:val="single"/>
        </w:rPr>
        <w:t>СОДЕРЖАНИЕ УЧЕБНОГО КУРСА</w:t>
      </w:r>
    </w:p>
    <w:p w:rsidR="00584644" w:rsidRPr="00176202" w:rsidRDefault="00584644" w:rsidP="00176202">
      <w:pPr>
        <w:shd w:val="clear" w:color="auto" w:fill="FFFFFF"/>
        <w:ind w:left="7" w:right="5" w:hanging="7"/>
        <w:rPr>
          <w:b/>
        </w:rPr>
      </w:pPr>
      <w:r w:rsidRPr="00176202">
        <w:rPr>
          <w:b/>
          <w:bCs/>
        </w:rPr>
        <w:t>1. ОСНОВНЫЕ СВОЙСТВА ПРОСТЕЙШИХ ГЕОМЕТРИЧЕСКИХ ФИГУР. СМЕЖНЫЕ И ВЕРТИКАЛЬНЫЕ УГЛЫ. (11 ЧАСОВ).</w:t>
      </w:r>
    </w:p>
    <w:p w:rsidR="00584644" w:rsidRPr="00176202" w:rsidRDefault="00584644" w:rsidP="00176202">
      <w:pPr>
        <w:shd w:val="clear" w:color="auto" w:fill="FFFFFF"/>
        <w:ind w:left="7" w:right="5" w:hanging="7"/>
      </w:pPr>
      <w:r w:rsidRPr="00176202">
        <w:t>Начальные понятия планиметрии. Геометрические фигу</w:t>
      </w:r>
      <w:r w:rsidRPr="00176202">
        <w:softHyphen/>
        <w:t xml:space="preserve">ры. Точка и прямая. Отрезок, длина отрезка и ее свойства. Полуплоскость. Полупрямая. Угол, величина угла и ее свойства. Треугольник. Равенство отрезков, углов, треугольников. Теоремы и доказательства. Аксиомы. </w:t>
      </w:r>
    </w:p>
    <w:p w:rsidR="00584644" w:rsidRPr="00176202" w:rsidRDefault="00584644" w:rsidP="00176202">
      <w:pPr>
        <w:shd w:val="clear" w:color="auto" w:fill="FFFFFF"/>
        <w:ind w:left="7" w:right="5" w:hanging="7"/>
      </w:pPr>
      <w:r w:rsidRPr="00176202">
        <w:t>Смежные и вертикальные углы и их свойства. Перпендикулярные прямые. Биссектриса утла и ее свойства.</w:t>
      </w:r>
    </w:p>
    <w:p w:rsidR="00584644" w:rsidRPr="00176202" w:rsidRDefault="00584644" w:rsidP="00176202">
      <w:pPr>
        <w:shd w:val="clear" w:color="auto" w:fill="FFFFFF"/>
        <w:ind w:left="0" w:right="5" w:firstLine="426"/>
      </w:pPr>
      <w:r w:rsidRPr="00176202">
        <w:rPr>
          <w:i/>
          <w:u w:val="single"/>
        </w:rPr>
        <w:t>Основная цель</w:t>
      </w:r>
      <w:r w:rsidRPr="00176202">
        <w:t xml:space="preserve"> — систематизировать знания учащих</w:t>
      </w:r>
      <w:r w:rsidRPr="00176202">
        <w:softHyphen/>
        <w:t>ся об основных свойствах простейших геометрических фигур.</w:t>
      </w:r>
    </w:p>
    <w:p w:rsidR="00584644" w:rsidRPr="00176202" w:rsidRDefault="00584644" w:rsidP="00176202">
      <w:pPr>
        <w:shd w:val="clear" w:color="auto" w:fill="FFFFFF"/>
        <w:ind w:left="0" w:right="5" w:firstLine="426"/>
      </w:pPr>
      <w:r w:rsidRPr="00176202">
        <w:t xml:space="preserve">Для более компактного изложения курса геометрии </w:t>
      </w:r>
      <w:r w:rsidRPr="00176202">
        <w:rPr>
          <w:lang w:val="en-US"/>
        </w:rPr>
        <w:t>VII</w:t>
      </w:r>
      <w:r w:rsidRPr="00176202">
        <w:t xml:space="preserve"> класса рекомендуется материал первых двух параграфов учебника объединить в одну тему. При этом понятие биссек</w:t>
      </w:r>
      <w:r w:rsidRPr="00176202">
        <w:softHyphen/>
        <w:t>трисы угла ввести непосредственно при изучении равенства углов, а материал пункта «Параллельные прямые» изучить в теме «Сумма углов треугольника».</w:t>
      </w:r>
    </w:p>
    <w:p w:rsidR="00584644" w:rsidRPr="00176202" w:rsidRDefault="00584644" w:rsidP="00176202">
      <w:pPr>
        <w:shd w:val="clear" w:color="auto" w:fill="FFFFFF"/>
        <w:ind w:left="0" w:right="5" w:firstLine="426"/>
      </w:pPr>
      <w:r w:rsidRPr="00176202">
        <w:t>В данной теме вводятся основные свойства простейших геометрических фигур (аксиомы планиметрии) на основе на</w:t>
      </w:r>
      <w:r w:rsidRPr="00176202">
        <w:softHyphen/>
        <w:t>глядных представлений учащихся путем обобщения очевид</w:t>
      </w:r>
      <w:r w:rsidRPr="00176202">
        <w:softHyphen/>
        <w:t xml:space="preserve">ных или известных из курса математики </w:t>
      </w:r>
      <w:r w:rsidRPr="00176202">
        <w:rPr>
          <w:lang w:val="en-US"/>
        </w:rPr>
        <w:t>I</w:t>
      </w:r>
      <w:r w:rsidRPr="00176202">
        <w:t>—</w:t>
      </w:r>
      <w:r w:rsidRPr="00176202">
        <w:rPr>
          <w:lang w:val="en-US"/>
        </w:rPr>
        <w:t>VI</w:t>
      </w:r>
      <w:r w:rsidRPr="00176202">
        <w:t xml:space="preserve"> классов геомет</w:t>
      </w:r>
      <w:r w:rsidRPr="00176202">
        <w:softHyphen/>
        <w:t>рических фактов. При этом основное внимание уделяется постепенному формированию у учащихся навыков примене</w:t>
      </w:r>
      <w:r w:rsidRPr="00176202">
        <w:softHyphen/>
        <w:t>ния свойств геометрических фигур в ходе решения задач.</w:t>
      </w:r>
    </w:p>
    <w:p w:rsidR="00584644" w:rsidRPr="00176202" w:rsidRDefault="00584644" w:rsidP="00176202">
      <w:pPr>
        <w:shd w:val="clear" w:color="auto" w:fill="FFFFFF"/>
        <w:ind w:left="0" w:right="5" w:firstLine="426"/>
      </w:pPr>
      <w:r w:rsidRPr="00176202">
        <w:t>Изучение этой темы также должно способствовать разви</w:t>
      </w:r>
      <w:r w:rsidRPr="00176202">
        <w:softHyphen/>
        <w:t>тию у учащихся наглядных геометрических представлений, навыков изображения планиметрических фигур, устной ма</w:t>
      </w:r>
      <w:r w:rsidRPr="00176202">
        <w:softHyphen/>
        <w:t>тематической речи, постепенному формированию у учащихся навыков доказательных рассуждений. Поэтому при решении большинства задач, рекомендованных к теме, следует обра</w:t>
      </w:r>
      <w:r w:rsidRPr="00176202">
        <w:softHyphen/>
        <w:t>тить внимание на работу с рисунками и поиск решения.</w:t>
      </w:r>
    </w:p>
    <w:p w:rsidR="00584644" w:rsidRPr="00176202" w:rsidRDefault="00584644" w:rsidP="00176202">
      <w:pPr>
        <w:shd w:val="clear" w:color="auto" w:fill="FFFFFF"/>
        <w:ind w:left="0" w:right="5" w:firstLine="426"/>
      </w:pPr>
      <w:r w:rsidRPr="00176202">
        <w:t>При изучении смежных и вертикальных углов основное внимание уделяется отработке навыков применения их свойств в процессе решения задач.</w:t>
      </w:r>
    </w:p>
    <w:p w:rsidR="00584644" w:rsidRPr="00176202" w:rsidRDefault="00584644" w:rsidP="00176202">
      <w:pPr>
        <w:shd w:val="clear" w:color="auto" w:fill="FFFFFF"/>
        <w:ind w:left="0" w:right="5" w:firstLine="426"/>
      </w:pPr>
      <w:r w:rsidRPr="00176202">
        <w:t>При изучении теоремы о существовании и единственности перпендикуляра к прямой, проведенного через ее точку, ис</w:t>
      </w:r>
      <w:r w:rsidRPr="00176202">
        <w:softHyphen/>
        <w:t>пользуется метод доказательства от противного. Обобщая на</w:t>
      </w:r>
      <w:r w:rsidRPr="00176202">
        <w:softHyphen/>
        <w:t>копленный учащимися опыт применения этого метода на ин</w:t>
      </w:r>
      <w:r w:rsidRPr="00176202">
        <w:softHyphen/>
        <w:t>туитивном уровне в ходе решения задач, можно провести подробное обсуждение его с учащимися и проиллюстриро</w:t>
      </w:r>
      <w:r w:rsidRPr="00176202">
        <w:softHyphen/>
        <w:t>вать его применение в ходе решения задач, рекомендованных к теме.</w:t>
      </w:r>
    </w:p>
    <w:p w:rsidR="00584644" w:rsidRPr="00176202" w:rsidRDefault="00584644" w:rsidP="00176202">
      <w:pPr>
        <w:shd w:val="clear" w:color="auto" w:fill="FFFFFF"/>
        <w:ind w:right="5"/>
        <w:rPr>
          <w:b/>
        </w:rPr>
      </w:pPr>
      <w:r w:rsidRPr="00176202">
        <w:rPr>
          <w:b/>
        </w:rPr>
        <w:t>2. ТРЕУГОЛЬНИКИ. РАВЕНСТВО ТРЕУГОЛЬНИКОВ (18 Ч).</w:t>
      </w:r>
    </w:p>
    <w:p w:rsidR="00584644" w:rsidRPr="00176202" w:rsidRDefault="00584644" w:rsidP="00176202">
      <w:pPr>
        <w:shd w:val="clear" w:color="auto" w:fill="FFFFFF"/>
        <w:ind w:left="0" w:right="5" w:firstLine="426"/>
      </w:pPr>
      <w:r w:rsidRPr="00176202">
        <w:t>Признаки равенства треугольников. Медианы, биссектри</w:t>
      </w:r>
      <w:r w:rsidRPr="00176202">
        <w:softHyphen/>
        <w:t>сы и высоты треугольника. Равнобедренный треугольник и его свойства.</w:t>
      </w:r>
    </w:p>
    <w:p w:rsidR="00584644" w:rsidRPr="00176202" w:rsidRDefault="00584644" w:rsidP="00176202">
      <w:pPr>
        <w:shd w:val="clear" w:color="auto" w:fill="FFFFFF"/>
        <w:ind w:left="0" w:right="5" w:firstLine="426"/>
      </w:pPr>
      <w:r w:rsidRPr="00176202">
        <w:t>Основные задачи на построение с помощью циркуля и ли</w:t>
      </w:r>
      <w:r w:rsidRPr="00176202">
        <w:softHyphen/>
        <w:t>нейки: треугольника по трем сторонам; угла, равного данному; биссектрисы угла; перпендикулярной прямой; деление от</w:t>
      </w:r>
      <w:r w:rsidRPr="00176202">
        <w:softHyphen/>
        <w:t>резка пополам.</w:t>
      </w:r>
    </w:p>
    <w:p w:rsidR="00584644" w:rsidRPr="00176202" w:rsidRDefault="00584644" w:rsidP="00176202">
      <w:pPr>
        <w:shd w:val="clear" w:color="auto" w:fill="FFFFFF"/>
        <w:ind w:left="0" w:right="5" w:firstLine="426"/>
      </w:pPr>
      <w:r w:rsidRPr="00176202">
        <w:t>Параллельные прямые. Основное свойство параллельных прямых. Признаки параллельности прямых.</w:t>
      </w:r>
    </w:p>
    <w:p w:rsidR="00584644" w:rsidRPr="00176202" w:rsidRDefault="00584644" w:rsidP="00176202">
      <w:pPr>
        <w:shd w:val="clear" w:color="auto" w:fill="FFFFFF"/>
        <w:ind w:left="0" w:right="5" w:firstLine="426"/>
      </w:pPr>
      <w:r w:rsidRPr="00176202">
        <w:rPr>
          <w:i/>
          <w:u w:val="single"/>
        </w:rPr>
        <w:t>Основная цель</w:t>
      </w:r>
      <w:r w:rsidRPr="00176202">
        <w:t xml:space="preserve"> — изучить признаки равенства треугольников; сформировать умение доказывать равенство треугольников с опорой на признаки равенства тре</w:t>
      </w:r>
      <w:r w:rsidRPr="00176202">
        <w:softHyphen/>
        <w:t>угольников, решать простейшие задачи на построение с помо</w:t>
      </w:r>
      <w:r w:rsidRPr="00176202">
        <w:softHyphen/>
        <w:t>щью циркуля и линейки, дать систематизированные сведе</w:t>
      </w:r>
      <w:r w:rsidRPr="00176202">
        <w:softHyphen/>
        <w:t>ния о параллельности прямых.</w:t>
      </w:r>
    </w:p>
    <w:p w:rsidR="00584644" w:rsidRPr="00176202" w:rsidRDefault="00584644" w:rsidP="00176202">
      <w:pPr>
        <w:shd w:val="clear" w:color="auto" w:fill="FFFFFF"/>
        <w:ind w:left="0" w:right="5" w:firstLine="426"/>
      </w:pPr>
      <w:r w:rsidRPr="00176202">
        <w:t>Использование признаков равенства треугольников являет</w:t>
      </w:r>
      <w:r w:rsidRPr="00176202">
        <w:softHyphen/>
        <w:t>ся одним из главнейших методов доказательства теорем и ре</w:t>
      </w:r>
      <w:r w:rsidRPr="00176202">
        <w:softHyphen/>
        <w:t>шения задач, поэтому материал является основополагающим во всем курсе геометрии и соответственно занимает централь</w:t>
      </w:r>
      <w:r w:rsidRPr="00176202">
        <w:softHyphen/>
        <w:t xml:space="preserve">ное место в содержании курса планиметрии </w:t>
      </w:r>
      <w:r w:rsidRPr="00176202">
        <w:rPr>
          <w:lang w:val="en-US"/>
        </w:rPr>
        <w:t>VII</w:t>
      </w:r>
      <w:r w:rsidRPr="00176202">
        <w:t xml:space="preserve"> класса.</w:t>
      </w:r>
    </w:p>
    <w:p w:rsidR="00584644" w:rsidRPr="00176202" w:rsidRDefault="00584644" w:rsidP="00176202">
      <w:pPr>
        <w:shd w:val="clear" w:color="auto" w:fill="FFFFFF"/>
        <w:ind w:left="0" w:right="5" w:firstLine="426"/>
      </w:pPr>
      <w:r w:rsidRPr="00176202">
        <w:t>Признаки равенства треугольников должны усваиваться учащимися в процессе решения задач, при этом закрепляются формулировки теорем и формируются умения их практиче</w:t>
      </w:r>
      <w:r w:rsidRPr="00176202">
        <w:softHyphen/>
        <w:t>ского применения. Многие доказательные рассуждения, как при доказательствах теорем, так и при решении задач построе</w:t>
      </w:r>
      <w:r w:rsidRPr="00176202">
        <w:softHyphen/>
        <w:t>ны по схеме: выделение равных элементов треугольников — доказательство равенства треугольников — следствия, выте</w:t>
      </w:r>
      <w:r w:rsidRPr="00176202">
        <w:softHyphen/>
        <w:t>кающие из равенства данных треугольников. На формирование этих умений необходимо обратить самое пристальное внимание. В данной теме, являющейся начальным этапом их формирования, полезно уделить внимание решению задач по готовым чертежам и формированию умения выделять равные элементы треугольников из заданной конфигурации.</w:t>
      </w:r>
    </w:p>
    <w:p w:rsidR="00584644" w:rsidRPr="00176202" w:rsidRDefault="00584644" w:rsidP="00176202">
      <w:pPr>
        <w:shd w:val="clear" w:color="auto" w:fill="FFFFFF"/>
        <w:ind w:left="0" w:right="5" w:firstLine="426"/>
      </w:pPr>
      <w:r w:rsidRPr="00176202">
        <w:t>Изучение признаков равенства треугольников может быть органично соединено с решением задач на построение с помо</w:t>
      </w:r>
      <w:r w:rsidRPr="00176202">
        <w:softHyphen/>
        <w:t>щью циркуля и линейки: треугольника по трем сторонам; ут</w:t>
      </w:r>
      <w:r w:rsidRPr="00176202">
        <w:softHyphen/>
        <w:t>ла, равного данному; биссектрисы угла; перпендикулярной прямой; деление отрезка пополам. При этом признаки равен</w:t>
      </w:r>
      <w:r w:rsidRPr="00176202">
        <w:softHyphen/>
        <w:t>ства треугольников используются для доказательства единст</w:t>
      </w:r>
      <w:r w:rsidRPr="00176202">
        <w:softHyphen/>
        <w:t>венности решения.</w:t>
      </w:r>
    </w:p>
    <w:p w:rsidR="00584644" w:rsidRPr="00176202" w:rsidRDefault="00584644" w:rsidP="00176202">
      <w:pPr>
        <w:shd w:val="clear" w:color="auto" w:fill="FFFFFF"/>
        <w:ind w:left="0" w:right="5" w:firstLine="426"/>
      </w:pPr>
      <w:r w:rsidRPr="00176202">
        <w:t>Основным резервом сокращения нагрузки при изучении данной темы может служить отказ от требования обязательно</w:t>
      </w:r>
      <w:r w:rsidRPr="00176202">
        <w:softHyphen/>
        <w:t>го воспроизведения всеми учащимися доказательств призна</w:t>
      </w:r>
      <w:r w:rsidRPr="00176202">
        <w:softHyphen/>
        <w:t>ков равенства треугольников.</w:t>
      </w:r>
    </w:p>
    <w:p w:rsidR="00584644" w:rsidRPr="00176202" w:rsidRDefault="00584644" w:rsidP="00176202">
      <w:pPr>
        <w:shd w:val="clear" w:color="auto" w:fill="FFFFFF"/>
        <w:ind w:right="5"/>
      </w:pPr>
    </w:p>
    <w:p w:rsidR="00584644" w:rsidRPr="00176202" w:rsidRDefault="00584644" w:rsidP="00176202">
      <w:pPr>
        <w:shd w:val="clear" w:color="auto" w:fill="FFFFFF"/>
        <w:rPr>
          <w:b/>
        </w:rPr>
      </w:pPr>
      <w:r w:rsidRPr="00176202">
        <w:rPr>
          <w:b/>
        </w:rPr>
        <w:t>3. ПАРАЛЛЕЛЬНЫЕ ПРЯМЫЕ. (12 ЧАСОВ).</w:t>
      </w:r>
    </w:p>
    <w:p w:rsidR="00584644" w:rsidRPr="00176202" w:rsidRDefault="00584644" w:rsidP="00176202">
      <w:pPr>
        <w:shd w:val="clear" w:color="auto" w:fill="FFFFFF"/>
        <w:ind w:left="0" w:firstLine="426"/>
      </w:pPr>
      <w:r w:rsidRPr="00176202">
        <w:t>Признаки параллельности прямых. Аксиома параллельных прямых. Свойства параллельных прямых.</w:t>
      </w:r>
    </w:p>
    <w:p w:rsidR="00584644" w:rsidRPr="00176202" w:rsidRDefault="00584644" w:rsidP="00176202">
      <w:pPr>
        <w:shd w:val="clear" w:color="auto" w:fill="FFFFFF"/>
        <w:ind w:left="0" w:firstLine="426"/>
      </w:pPr>
      <w:r w:rsidRPr="00176202">
        <w:rPr>
          <w:i/>
          <w:u w:val="single"/>
        </w:rPr>
        <w:t>Основная цель</w:t>
      </w:r>
      <w:r w:rsidRPr="00176202">
        <w:t xml:space="preserve"> – ввести одно из важнейших понятий – понятие параллельных прямых; дать новое представление об аксиомах и аксиоматическом методе в геометрии; ввести аксиому параллельных прямых.</w:t>
      </w:r>
    </w:p>
    <w:p w:rsidR="00584644" w:rsidRPr="00176202" w:rsidRDefault="00584644" w:rsidP="00176202">
      <w:pPr>
        <w:shd w:val="clear" w:color="auto" w:fill="FFFFFF"/>
        <w:ind w:left="0" w:firstLine="426"/>
      </w:pPr>
      <w:r w:rsidRPr="00176202">
        <w:t>В начале изучения параллельных прямых вводится послед</w:t>
      </w:r>
      <w:r w:rsidRPr="00176202">
        <w:softHyphen/>
        <w:t>няя из аксиом планиметрии — аксиома о параллельных пря</w:t>
      </w:r>
      <w:r w:rsidRPr="00176202">
        <w:softHyphen/>
        <w:t>мых. Знание признаков параллельности прямых, свойств уг</w:t>
      </w:r>
      <w:r w:rsidRPr="00176202">
        <w:softHyphen/>
        <w:t>лов при параллельных прямых и секущей находит затем широкое применение при изучении четырехугольников, по</w:t>
      </w:r>
      <w:r w:rsidRPr="00176202">
        <w:softHyphen/>
        <w:t>добия треугольников, а также в курсе стереометрии. Поэтому, в ходе решения задач, следует уделить значительное внимание формированию умений доказывать параллельность данных прямых, с использованием соответствующих признаков, нахо</w:t>
      </w:r>
      <w:r w:rsidRPr="00176202">
        <w:softHyphen/>
        <w:t>дить углы при параллельных прямых и секущей.</w:t>
      </w:r>
    </w:p>
    <w:p w:rsidR="00584644" w:rsidRPr="00176202" w:rsidRDefault="00584644" w:rsidP="00176202">
      <w:pPr>
        <w:shd w:val="clear" w:color="auto" w:fill="FFFFFF"/>
      </w:pPr>
    </w:p>
    <w:p w:rsidR="00584644" w:rsidRPr="00176202" w:rsidRDefault="00584644" w:rsidP="00176202">
      <w:pPr>
        <w:shd w:val="clear" w:color="auto" w:fill="FFFFFF"/>
        <w:rPr>
          <w:b/>
        </w:rPr>
      </w:pPr>
      <w:r w:rsidRPr="00176202">
        <w:rPr>
          <w:b/>
          <w:bCs/>
        </w:rPr>
        <w:t>4. СУММА УГЛОВ ТРЕУГОЛЬНИКА. СООТНОШЕНИЯ МЕЖДУ СТОРОНАМИ И УГЛАМИ ТРЕУГОЛЬНИКА. (20 Ч).</w:t>
      </w:r>
    </w:p>
    <w:p w:rsidR="00584644" w:rsidRPr="00176202" w:rsidRDefault="00584644" w:rsidP="00176202">
      <w:pPr>
        <w:shd w:val="clear" w:color="auto" w:fill="FFFFFF"/>
        <w:ind w:left="0" w:right="5" w:firstLine="426"/>
      </w:pPr>
      <w:r w:rsidRPr="00176202">
        <w:t>Сумма углов треугольника. Внешний угол треугольника.</w:t>
      </w:r>
    </w:p>
    <w:p w:rsidR="00584644" w:rsidRPr="00176202" w:rsidRDefault="00584644" w:rsidP="00176202">
      <w:pPr>
        <w:shd w:val="clear" w:color="auto" w:fill="FFFFFF"/>
        <w:ind w:left="0" w:firstLine="426"/>
      </w:pPr>
      <w:r w:rsidRPr="00176202">
        <w:t>Признаки равенства прямоугольных треугольников. Рас</w:t>
      </w:r>
      <w:r w:rsidRPr="00176202">
        <w:softHyphen/>
        <w:t>стояние от точки до прямой. Расстояние между параллельны</w:t>
      </w:r>
      <w:r w:rsidRPr="00176202">
        <w:softHyphen/>
        <w:t>ми прямыми.</w:t>
      </w:r>
    </w:p>
    <w:p w:rsidR="00584644" w:rsidRPr="00176202" w:rsidRDefault="00584644" w:rsidP="00176202">
      <w:pPr>
        <w:shd w:val="clear" w:color="auto" w:fill="FFFFFF"/>
        <w:ind w:left="0" w:firstLine="426"/>
      </w:pPr>
      <w:r w:rsidRPr="00176202">
        <w:rPr>
          <w:i/>
          <w:u w:val="single"/>
        </w:rPr>
        <w:t>Основная цель</w:t>
      </w:r>
      <w:r w:rsidRPr="00176202">
        <w:t xml:space="preserve"> — расширить знания учащихся о треугольниках.</w:t>
      </w:r>
    </w:p>
    <w:p w:rsidR="00584644" w:rsidRPr="00176202" w:rsidRDefault="00584644" w:rsidP="00176202">
      <w:pPr>
        <w:shd w:val="clear" w:color="auto" w:fill="FFFFFF"/>
        <w:ind w:left="0" w:firstLine="426"/>
      </w:pPr>
      <w:r w:rsidRPr="00176202">
        <w:t>В данной теме рассматривается одна из важнейших теорем курса — теорема о сумме углов треугольника, в которой впервые формулируется неочевидный геометрический факт. (При про</w:t>
      </w:r>
      <w:r w:rsidRPr="00176202">
        <w:softHyphen/>
        <w:t>ведении, например, практической работы на вычисление сум</w:t>
      </w:r>
      <w:r w:rsidRPr="00176202">
        <w:softHyphen/>
        <w:t>мы углов треугольника с помощью транспортира у значитель</w:t>
      </w:r>
      <w:r w:rsidRPr="00176202">
        <w:softHyphen/>
        <w:t>ной части учащихся получается результат, отличный от 180°.)</w:t>
      </w:r>
    </w:p>
    <w:p w:rsidR="00584644" w:rsidRPr="00176202" w:rsidRDefault="00584644" w:rsidP="00176202">
      <w:pPr>
        <w:shd w:val="clear" w:color="auto" w:fill="FFFFFF"/>
        <w:ind w:left="0" w:firstLine="426"/>
      </w:pPr>
      <w:r w:rsidRPr="00176202">
        <w:t>Теорема о сумме углов треугольника позволяет получить важные следствия — свойство внешнего угла треугольника и признак равенства прямоугольных треугольников.</w:t>
      </w:r>
    </w:p>
    <w:p w:rsidR="00584644" w:rsidRPr="00176202" w:rsidRDefault="00584644" w:rsidP="00176202">
      <w:pPr>
        <w:shd w:val="clear" w:color="auto" w:fill="FFFFFF"/>
        <w:ind w:left="0" w:firstLine="426"/>
      </w:pPr>
      <w:r w:rsidRPr="00176202">
        <w:t>В конце темы вводится понятие расстояния от точки до прямой. При введении понятия расстояния между параллель</w:t>
      </w:r>
      <w:r w:rsidRPr="00176202">
        <w:softHyphen/>
        <w:t>ными прямыми у учащихся формируется представление о па</w:t>
      </w:r>
      <w:r w:rsidRPr="00176202">
        <w:softHyphen/>
        <w:t>раллельных прямых как равноотстоящих друг от друга, что бу</w:t>
      </w:r>
      <w:r w:rsidRPr="00176202">
        <w:softHyphen/>
        <w:t>дет в дальнейшем использоваться для проведения обоснований в курсе планиметрии и при изучении стереометрии.</w:t>
      </w:r>
    </w:p>
    <w:p w:rsidR="00584644" w:rsidRPr="00176202" w:rsidRDefault="00584644" w:rsidP="00176202">
      <w:pPr>
        <w:shd w:val="clear" w:color="auto" w:fill="FFFFFF"/>
        <w:rPr>
          <w:b/>
          <w:bCs/>
        </w:rPr>
      </w:pPr>
      <w:r w:rsidRPr="00176202">
        <w:rPr>
          <w:b/>
          <w:bCs/>
        </w:rPr>
        <w:t>4. ПОВТОРЕНИЕ. РЕШЕНИЕ ЗАДАЧ (7 Ч).</w:t>
      </w:r>
    </w:p>
    <w:p w:rsidR="00584644" w:rsidRDefault="00584644" w:rsidP="00592B9F">
      <w:pPr>
        <w:shd w:val="clear" w:color="auto" w:fill="FFFFFF"/>
        <w:spacing w:before="158"/>
        <w:rPr>
          <w:b/>
          <w:bCs/>
          <w:u w:val="double"/>
        </w:rPr>
      </w:pPr>
    </w:p>
    <w:p w:rsidR="00584644" w:rsidRPr="00884065" w:rsidRDefault="00584644" w:rsidP="00730378">
      <w:pPr>
        <w:pStyle w:val="NormalWeb"/>
        <w:spacing w:before="0" w:beforeAutospacing="0" w:after="0" w:afterAutospacing="0"/>
        <w:jc w:val="both"/>
        <w:rPr>
          <w:b/>
          <w:bCs/>
          <w:sz w:val="32"/>
          <w:szCs w:val="32"/>
          <w:u w:val="single"/>
        </w:rPr>
      </w:pPr>
    </w:p>
    <w:p w:rsidR="00584644" w:rsidRDefault="00584644" w:rsidP="00730378">
      <w:pPr>
        <w:pStyle w:val="NormalWeb"/>
        <w:spacing w:before="0" w:beforeAutospacing="0" w:after="0" w:afterAutospacing="0"/>
        <w:jc w:val="both"/>
      </w:pPr>
    </w:p>
    <w:p w:rsidR="00584644" w:rsidRDefault="00584644" w:rsidP="006D0B53">
      <w:pPr>
        <w:shd w:val="clear" w:color="auto" w:fill="FFFFFF"/>
        <w:spacing w:before="15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</w:t>
      </w:r>
    </w:p>
    <w:p w:rsidR="00584644" w:rsidRDefault="00584644" w:rsidP="006D0B53">
      <w:pPr>
        <w:shd w:val="clear" w:color="auto" w:fill="FFFFFF"/>
        <w:spacing w:before="158"/>
        <w:rPr>
          <w:b/>
          <w:sz w:val="22"/>
          <w:szCs w:val="22"/>
        </w:rPr>
      </w:pPr>
    </w:p>
    <w:p w:rsidR="00584644" w:rsidRDefault="00584644" w:rsidP="006D0B53">
      <w:pPr>
        <w:shd w:val="clear" w:color="auto" w:fill="FFFFFF"/>
        <w:spacing w:before="158"/>
        <w:rPr>
          <w:b/>
          <w:sz w:val="22"/>
          <w:szCs w:val="22"/>
        </w:rPr>
      </w:pPr>
    </w:p>
    <w:p w:rsidR="00584644" w:rsidRDefault="00584644" w:rsidP="006D0B53">
      <w:pPr>
        <w:shd w:val="clear" w:color="auto" w:fill="FFFFFF"/>
        <w:spacing w:before="158"/>
        <w:rPr>
          <w:b/>
          <w:sz w:val="22"/>
          <w:szCs w:val="22"/>
        </w:rPr>
      </w:pPr>
    </w:p>
    <w:p w:rsidR="00584644" w:rsidRDefault="00584644" w:rsidP="006D0B53">
      <w:pPr>
        <w:shd w:val="clear" w:color="auto" w:fill="FFFFFF"/>
        <w:spacing w:before="158"/>
        <w:rPr>
          <w:b/>
          <w:sz w:val="22"/>
          <w:szCs w:val="22"/>
        </w:rPr>
      </w:pPr>
    </w:p>
    <w:p w:rsidR="00584644" w:rsidRDefault="00584644" w:rsidP="006D0B53">
      <w:pPr>
        <w:shd w:val="clear" w:color="auto" w:fill="FFFFFF"/>
        <w:spacing w:before="158"/>
        <w:rPr>
          <w:b/>
          <w:sz w:val="22"/>
          <w:szCs w:val="22"/>
        </w:rPr>
      </w:pPr>
    </w:p>
    <w:p w:rsidR="00584644" w:rsidRDefault="00584644" w:rsidP="006D0B53">
      <w:pPr>
        <w:shd w:val="clear" w:color="auto" w:fill="FFFFFF"/>
        <w:spacing w:before="158"/>
        <w:rPr>
          <w:b/>
          <w:sz w:val="22"/>
          <w:szCs w:val="22"/>
        </w:rPr>
      </w:pPr>
    </w:p>
    <w:p w:rsidR="00584644" w:rsidRDefault="00584644" w:rsidP="006D0B53">
      <w:pPr>
        <w:shd w:val="clear" w:color="auto" w:fill="FFFFFF"/>
        <w:spacing w:before="158"/>
        <w:rPr>
          <w:b/>
          <w:sz w:val="22"/>
          <w:szCs w:val="22"/>
        </w:rPr>
      </w:pPr>
    </w:p>
    <w:p w:rsidR="00584644" w:rsidRDefault="00584644" w:rsidP="006D0B53">
      <w:pPr>
        <w:shd w:val="clear" w:color="auto" w:fill="FFFFFF"/>
        <w:spacing w:before="15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ТЕМАТИЧЕСКОЕ ПЛАНИРОВАНИЕ.</w:t>
      </w:r>
    </w:p>
    <w:tbl>
      <w:tblPr>
        <w:tblpPr w:leftFromText="180" w:rightFromText="180" w:vertAnchor="page" w:horzAnchor="margin" w:tblpY="1621"/>
        <w:tblW w:w="0" w:type="auto"/>
        <w:tblLayout w:type="fixed"/>
        <w:tblLook w:val="0000"/>
      </w:tblPr>
      <w:tblGrid>
        <w:gridCol w:w="468"/>
        <w:gridCol w:w="2340"/>
        <w:gridCol w:w="720"/>
        <w:gridCol w:w="900"/>
        <w:gridCol w:w="10920"/>
      </w:tblGrid>
      <w:tr w:rsidR="00584644" w:rsidTr="0087381D">
        <w:trPr>
          <w:trHeight w:val="705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644" w:rsidRDefault="00584644" w:rsidP="0087381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№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644" w:rsidRDefault="00584644" w:rsidP="0087381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44" w:rsidRDefault="00584644" w:rsidP="0087381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Количество часов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44" w:rsidRPr="00E70911" w:rsidRDefault="00584644" w:rsidP="0087381D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Кол-во контрольных работ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44" w:rsidRDefault="00584644" w:rsidP="0087381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584644" w:rsidTr="0087381D">
        <w:trPr>
          <w:trHeight w:val="1812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Простейшие геометрические                 фигуры и их свойства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Приводить </w:t>
            </w:r>
            <w:r>
              <w:rPr>
                <w:sz w:val="23"/>
                <w:szCs w:val="23"/>
              </w:rPr>
              <w:t xml:space="preserve">примеры геометрических фигур. </w:t>
            </w:r>
            <w:r>
              <w:rPr>
                <w:i/>
                <w:iCs/>
                <w:sz w:val="23"/>
                <w:szCs w:val="23"/>
              </w:rPr>
              <w:t xml:space="preserve">Описывать </w:t>
            </w:r>
            <w:r>
              <w:rPr>
                <w:sz w:val="23"/>
                <w:szCs w:val="23"/>
              </w:rPr>
              <w:t xml:space="preserve">точку, прямую, отрезок, луч, угол. </w:t>
            </w:r>
            <w:r>
              <w:rPr>
                <w:i/>
                <w:iCs/>
                <w:sz w:val="23"/>
                <w:szCs w:val="23"/>
              </w:rPr>
              <w:t xml:space="preserve">Формулировать: определения: </w:t>
            </w:r>
            <w:r>
              <w:rPr>
                <w:sz w:val="23"/>
                <w:szCs w:val="23"/>
              </w:rPr>
              <w:t>равных отрезков, середины отрезка, расстояния между двумя точками, дополнительных лучей, разв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рнутого угла, равных углов, биссектрисы угла, смеж-ных и вертикальных углов, пересекающихся прямых, перпендикулярных прямых, перпендикуляра, наклонной, расстояния от точки до прямой; </w:t>
            </w:r>
            <w:r>
              <w:rPr>
                <w:i/>
                <w:iCs/>
                <w:sz w:val="23"/>
                <w:szCs w:val="23"/>
              </w:rPr>
              <w:t xml:space="preserve">свойства: </w:t>
            </w:r>
            <w:r>
              <w:rPr>
                <w:sz w:val="23"/>
                <w:szCs w:val="23"/>
              </w:rPr>
              <w:t>расположения точек на прямой, измерения отрезков и углов, смежных и вертикальных углов, перпендикулярных прямых; основное свойство прямой.</w:t>
            </w:r>
          </w:p>
          <w:p w:rsidR="00584644" w:rsidRDefault="00584644" w:rsidP="0087381D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Классифицировать </w:t>
            </w:r>
            <w:r>
              <w:rPr>
                <w:sz w:val="23"/>
                <w:szCs w:val="23"/>
              </w:rPr>
              <w:t xml:space="preserve">углы. </w:t>
            </w:r>
            <w:r>
              <w:rPr>
                <w:i/>
                <w:iCs/>
                <w:sz w:val="23"/>
                <w:szCs w:val="23"/>
              </w:rPr>
              <w:t xml:space="preserve">Доказывать: </w:t>
            </w:r>
            <w:r>
              <w:rPr>
                <w:sz w:val="23"/>
                <w:szCs w:val="23"/>
              </w:rPr>
              <w:t xml:space="preserve">теоремы о пересекающихся прямых, о свойствах смежных и верти-кальных углов, о единственности прямой, перпендикулярной данной (случай, когда точка лежит на данной прямой). </w:t>
            </w:r>
            <w:r>
              <w:rPr>
                <w:i/>
                <w:iCs/>
                <w:sz w:val="23"/>
                <w:szCs w:val="23"/>
              </w:rPr>
              <w:t xml:space="preserve">Находить </w:t>
            </w:r>
            <w:r>
              <w:rPr>
                <w:sz w:val="23"/>
                <w:szCs w:val="23"/>
              </w:rPr>
              <w:t xml:space="preserve">длину отрезка, градусную меру угла, используя свойства их измерений. </w:t>
            </w:r>
            <w:r>
              <w:rPr>
                <w:i/>
                <w:iCs/>
                <w:sz w:val="23"/>
                <w:szCs w:val="23"/>
              </w:rPr>
              <w:t xml:space="preserve">Изображать </w:t>
            </w:r>
            <w:r>
              <w:rPr>
                <w:sz w:val="23"/>
                <w:szCs w:val="23"/>
              </w:rPr>
              <w:t>с помощью черт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жных инструментов геометрические фигуры: отрезок, луч, угол, смежные и вертикальные углы, перпендикулярные прямые, отрезки и лучи. </w:t>
            </w:r>
            <w:r>
              <w:rPr>
                <w:i/>
                <w:iCs/>
                <w:sz w:val="23"/>
                <w:szCs w:val="23"/>
              </w:rPr>
              <w:t xml:space="preserve">Пояснять, </w:t>
            </w:r>
            <w:r>
              <w:rPr>
                <w:sz w:val="23"/>
                <w:szCs w:val="23"/>
              </w:rPr>
              <w:t xml:space="preserve">что такое аксиома, определение. </w:t>
            </w:r>
            <w:r>
              <w:rPr>
                <w:i/>
                <w:iCs/>
                <w:sz w:val="23"/>
                <w:szCs w:val="23"/>
              </w:rPr>
              <w:t xml:space="preserve">Решать </w:t>
            </w:r>
            <w:r>
              <w:rPr>
                <w:sz w:val="23"/>
                <w:szCs w:val="23"/>
              </w:rPr>
              <w:t xml:space="preserve">задачи на вычисление и доказательство, проводя необходимые доказательные рассуждения </w:t>
            </w:r>
          </w:p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584644" w:rsidTr="0087381D">
        <w:trPr>
          <w:trHeight w:val="570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Треугольники </w:t>
            </w:r>
          </w:p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10920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Описывать </w:t>
            </w:r>
            <w:r>
              <w:rPr>
                <w:sz w:val="23"/>
                <w:szCs w:val="23"/>
              </w:rPr>
              <w:t xml:space="preserve">смысл понятия «равные фигуры». Приводить примеры равных фигур. </w:t>
            </w:r>
            <w:r>
              <w:rPr>
                <w:i/>
                <w:iCs/>
                <w:sz w:val="23"/>
                <w:szCs w:val="23"/>
              </w:rPr>
              <w:t xml:space="preserve">Изображать </w:t>
            </w:r>
            <w:r>
              <w:rPr>
                <w:sz w:val="23"/>
                <w:szCs w:val="23"/>
              </w:rPr>
              <w:t xml:space="preserve">и находить на рисунках равносторонние, равнобедренные, прямоугольные, остроугольные, тупоугольные треугольники и их элементы. </w:t>
            </w:r>
            <w:r>
              <w:rPr>
                <w:i/>
                <w:iCs/>
                <w:sz w:val="23"/>
                <w:szCs w:val="23"/>
              </w:rPr>
              <w:t xml:space="preserve">Классифицировать </w:t>
            </w:r>
            <w:r>
              <w:rPr>
                <w:sz w:val="23"/>
                <w:szCs w:val="23"/>
              </w:rPr>
              <w:t xml:space="preserve">треугольники по сторонам и углам. </w:t>
            </w:r>
            <w:r>
              <w:rPr>
                <w:i/>
                <w:iCs/>
                <w:sz w:val="23"/>
                <w:szCs w:val="23"/>
              </w:rPr>
              <w:t xml:space="preserve">Формулировать: определения: </w:t>
            </w:r>
            <w:r>
              <w:rPr>
                <w:sz w:val="23"/>
                <w:szCs w:val="23"/>
              </w:rPr>
              <w:t xml:space="preserve">остроугольного, тупоугольного, прямоугольного, равнобедренного, равностороннего, разностороннего треугольников; биссектрисы, высоты, медианы треугольника; равных треугольников; серединного перпендикуляра отрезка; периметра треугольника; </w:t>
            </w:r>
            <w:r>
              <w:rPr>
                <w:i/>
                <w:iCs/>
                <w:sz w:val="23"/>
                <w:szCs w:val="23"/>
              </w:rPr>
              <w:t xml:space="preserve">свойства: </w:t>
            </w:r>
            <w:r>
              <w:rPr>
                <w:sz w:val="23"/>
                <w:szCs w:val="23"/>
              </w:rPr>
              <w:t xml:space="preserve">равнобедренного треугольника, серединного перпендикуляра отрезка, основного свойства равенства треугольников; </w:t>
            </w:r>
            <w:r>
              <w:rPr>
                <w:i/>
                <w:iCs/>
                <w:sz w:val="23"/>
                <w:szCs w:val="23"/>
              </w:rPr>
              <w:t xml:space="preserve">признаки: </w:t>
            </w:r>
            <w:r>
              <w:rPr>
                <w:sz w:val="23"/>
                <w:szCs w:val="23"/>
              </w:rPr>
              <w:t xml:space="preserve">равенства треугольников, равнобедренного треугольника. </w:t>
            </w:r>
          </w:p>
          <w:p w:rsidR="00584644" w:rsidRDefault="00584644" w:rsidP="0087381D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Доказывать </w:t>
            </w:r>
            <w:r>
              <w:rPr>
                <w:sz w:val="23"/>
                <w:szCs w:val="23"/>
              </w:rPr>
              <w:t>теоремы</w:t>
            </w:r>
            <w:r>
              <w:rPr>
                <w:i/>
                <w:iCs/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</w:rPr>
              <w:t xml:space="preserve">о единственности прямой, перпендикулярной данной (случай, когда точка лежит вне данной прямой); три признака равенства треугольников; признаки равнобедренного треугольника; теоремы о свойствах серединного перпендикуляра, равнобедренного и равностороннего треугольников. </w:t>
            </w:r>
            <w:r>
              <w:rPr>
                <w:i/>
                <w:iCs/>
                <w:sz w:val="23"/>
                <w:szCs w:val="23"/>
              </w:rPr>
              <w:t>Разъяснять</w:t>
            </w:r>
            <w:r>
              <w:rPr>
                <w:sz w:val="23"/>
                <w:szCs w:val="23"/>
              </w:rPr>
              <w:t>, что такое теорема, описывать структуру теоремы. Объяснять, какую теорему называют обратной данной, в ч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м заключается метод доказательства от противного. Приводить примеры использования этого метода. Решать задачи на вычисление и доказательство </w:t>
            </w:r>
          </w:p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584644" w:rsidRDefault="00584644" w:rsidP="0087381D">
            <w:pPr>
              <w:pStyle w:val="Default"/>
              <w:rPr>
                <w:i/>
                <w:iCs/>
                <w:sz w:val="23"/>
                <w:szCs w:val="23"/>
              </w:rPr>
            </w:pPr>
          </w:p>
        </w:tc>
      </w:tr>
      <w:tr w:rsidR="00584644" w:rsidTr="0087381D">
        <w:trPr>
          <w:trHeight w:val="3150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Параллельные прямые. Сумма углов треугольника </w:t>
            </w:r>
          </w:p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10920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Распознавать </w:t>
            </w:r>
            <w:r>
              <w:rPr>
                <w:sz w:val="23"/>
                <w:szCs w:val="23"/>
              </w:rPr>
              <w:t xml:space="preserve">на чертежах параллельные прямые. Изображать с помощью линейки и угольника параллельные прямые. </w:t>
            </w:r>
            <w:r>
              <w:rPr>
                <w:i/>
                <w:iCs/>
                <w:sz w:val="23"/>
                <w:szCs w:val="23"/>
              </w:rPr>
              <w:t xml:space="preserve">Описывать </w:t>
            </w:r>
            <w:r>
              <w:rPr>
                <w:sz w:val="23"/>
                <w:szCs w:val="23"/>
              </w:rPr>
              <w:t xml:space="preserve">углы, образованные при пересечении двух прямых секущей. </w:t>
            </w:r>
            <w:r>
              <w:rPr>
                <w:i/>
                <w:iCs/>
                <w:sz w:val="23"/>
                <w:szCs w:val="23"/>
              </w:rPr>
              <w:t xml:space="preserve">Формулировать: определения: </w:t>
            </w:r>
            <w:r>
              <w:rPr>
                <w:sz w:val="23"/>
                <w:szCs w:val="23"/>
              </w:rPr>
              <w:t xml:space="preserve">параллельных прямых, расстояния между параллельными прямыми, внешнего угла треугольника, гипотенузы и катета; </w:t>
            </w:r>
            <w:r>
              <w:rPr>
                <w:i/>
                <w:iCs/>
                <w:sz w:val="23"/>
                <w:szCs w:val="23"/>
              </w:rPr>
              <w:t xml:space="preserve">свойства: </w:t>
            </w:r>
            <w:r>
              <w:rPr>
                <w:sz w:val="23"/>
                <w:szCs w:val="23"/>
              </w:rPr>
              <w:t xml:space="preserve">параллельных прямых; углов, образованных при пересечении параллельных прямых секущей; суммы углов треугольника; внешнего угла треугольника; соотношений между сторонами и углами треугольника; прямоугольного треугольника; основное свойство параллельных прямых; </w:t>
            </w:r>
            <w:r>
              <w:rPr>
                <w:i/>
                <w:iCs/>
                <w:sz w:val="23"/>
                <w:szCs w:val="23"/>
              </w:rPr>
              <w:t xml:space="preserve">признаки: </w:t>
            </w:r>
            <w:r>
              <w:rPr>
                <w:sz w:val="23"/>
                <w:szCs w:val="23"/>
              </w:rPr>
              <w:t xml:space="preserve">параллельности прямых, равенства прямоугольных треугольников. </w:t>
            </w:r>
          </w:p>
          <w:p w:rsidR="00584644" w:rsidRDefault="00584644" w:rsidP="0087381D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Доказывать: </w:t>
            </w:r>
            <w:r>
              <w:rPr>
                <w:sz w:val="23"/>
                <w:szCs w:val="23"/>
              </w:rPr>
              <w:t xml:space="preserve">теоремы о свойствах параллельных прямых, о сумме углов треугольника, о внешнем угле треугольника, неравенство треугольника, теоремы о сравнении сторон и углов треугольника, теоремы о свойствах прямоугольного треугольника, признаки параллельных прямых, равенства прямоугольных треугольников. </w:t>
            </w:r>
            <w:r>
              <w:rPr>
                <w:i/>
                <w:iCs/>
                <w:sz w:val="23"/>
                <w:szCs w:val="23"/>
              </w:rPr>
              <w:t xml:space="preserve">Решать </w:t>
            </w:r>
            <w:r>
              <w:rPr>
                <w:sz w:val="23"/>
                <w:szCs w:val="23"/>
              </w:rPr>
              <w:t xml:space="preserve">задачи на вычисление и доказательство </w:t>
            </w:r>
          </w:p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584644" w:rsidTr="0087381D">
        <w:trPr>
          <w:trHeight w:val="3984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Окружность и круг. Геометрические построения </w:t>
            </w:r>
          </w:p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10920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Пояснять</w:t>
            </w:r>
            <w:r>
              <w:rPr>
                <w:sz w:val="23"/>
                <w:szCs w:val="23"/>
              </w:rPr>
              <w:t xml:space="preserve">, что такое задача на построение; геометрическое место точек (ГМТ). Приводить примеры ГМТ. </w:t>
            </w:r>
            <w:r>
              <w:rPr>
                <w:i/>
                <w:iCs/>
                <w:sz w:val="23"/>
                <w:szCs w:val="23"/>
              </w:rPr>
              <w:t xml:space="preserve">Изображать </w:t>
            </w:r>
            <w:r>
              <w:rPr>
                <w:sz w:val="23"/>
                <w:szCs w:val="23"/>
              </w:rPr>
              <w:t>на рисунках окружность и е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 элементы; касательную к окружности; окружность, вписанную в треугольник, и окружность, описанную около него. Описывать взаимное расположение окружности и прямой. </w:t>
            </w:r>
            <w:r>
              <w:rPr>
                <w:i/>
                <w:iCs/>
                <w:sz w:val="23"/>
                <w:szCs w:val="23"/>
              </w:rPr>
              <w:t xml:space="preserve">Формулировать: определения: </w:t>
            </w:r>
            <w:r>
              <w:rPr>
                <w:sz w:val="23"/>
                <w:szCs w:val="23"/>
              </w:rPr>
              <w:t xml:space="preserve">окружности, круга, их элементов; касательной к окружности; окружности, описанной около треугольника, окружности, вписанной в треугольник; </w:t>
            </w:r>
            <w:r>
              <w:rPr>
                <w:i/>
                <w:iCs/>
                <w:sz w:val="23"/>
                <w:szCs w:val="23"/>
              </w:rPr>
              <w:t xml:space="preserve">свойства: </w:t>
            </w:r>
            <w:r>
              <w:rPr>
                <w:sz w:val="23"/>
                <w:szCs w:val="23"/>
              </w:rPr>
              <w:t xml:space="preserve">серединного перпендикуляра как ГМТ; биссектрисы угла как ГМТ; касательной к окружности; диаметра и хорды; точки пересечения серединных перпендикуляров сторон треугольника; точки пересечения биссектрис углов треугольника; </w:t>
            </w:r>
            <w:r>
              <w:rPr>
                <w:i/>
                <w:iCs/>
                <w:sz w:val="23"/>
                <w:szCs w:val="23"/>
              </w:rPr>
              <w:t xml:space="preserve">признаки </w:t>
            </w:r>
            <w:r>
              <w:rPr>
                <w:sz w:val="23"/>
                <w:szCs w:val="23"/>
              </w:rPr>
              <w:t xml:space="preserve">касательной. </w:t>
            </w:r>
            <w:r>
              <w:rPr>
                <w:i/>
                <w:iCs/>
                <w:sz w:val="23"/>
                <w:szCs w:val="23"/>
              </w:rPr>
              <w:t xml:space="preserve">Доказывать: </w:t>
            </w:r>
            <w:r>
              <w:rPr>
                <w:sz w:val="23"/>
                <w:szCs w:val="23"/>
              </w:rPr>
              <w:t xml:space="preserve">теоремы о серединном перпендикуляре и биссектрисе угла как ГМТ; о свойствах касательной; об окружности, вписанной в треугольник, описанной около треугольника; </w:t>
            </w:r>
            <w:r>
              <w:rPr>
                <w:i/>
                <w:iCs/>
                <w:sz w:val="23"/>
                <w:szCs w:val="23"/>
              </w:rPr>
              <w:t xml:space="preserve">признаки </w:t>
            </w:r>
            <w:r>
              <w:rPr>
                <w:sz w:val="23"/>
                <w:szCs w:val="23"/>
              </w:rPr>
              <w:t xml:space="preserve">касательной. </w:t>
            </w:r>
          </w:p>
          <w:p w:rsidR="00584644" w:rsidRPr="0087381D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Решать </w:t>
            </w:r>
            <w:r>
              <w:rPr>
                <w:sz w:val="23"/>
                <w:szCs w:val="23"/>
              </w:rPr>
              <w:t xml:space="preserve">основные задачи на построение: построение угла, равного данному; построение серединного перпендикуляра данного отрезка; построение прямой, проходящей через данную точку и перпендикулярной данной прямой; построение биссектрисы данного угла; построение треугольника по двум сторонам и углу между ними; по стороне и двум прилежащим к ней углам. Решать задачи на построение методом ГМТ. </w:t>
            </w:r>
            <w:r>
              <w:rPr>
                <w:i/>
                <w:iCs/>
                <w:sz w:val="23"/>
                <w:szCs w:val="23"/>
              </w:rPr>
              <w:t xml:space="preserve">Строить </w:t>
            </w:r>
            <w:r>
              <w:rPr>
                <w:sz w:val="23"/>
                <w:szCs w:val="23"/>
              </w:rPr>
              <w:t>треугольник по тр</w:t>
            </w:r>
            <w:r>
              <w:rPr>
                <w:rFonts w:ascii="Tahoma" w:hAnsi="Tahoma" w:cs="Tahoma"/>
                <w:sz w:val="23"/>
                <w:szCs w:val="23"/>
              </w:rPr>
              <w:t>ѐ</w:t>
            </w:r>
            <w:r>
              <w:rPr>
                <w:sz w:val="23"/>
                <w:szCs w:val="23"/>
              </w:rPr>
              <w:t xml:space="preserve">м сторонам. </w:t>
            </w:r>
            <w:r>
              <w:rPr>
                <w:i/>
                <w:iCs/>
                <w:sz w:val="23"/>
                <w:szCs w:val="23"/>
              </w:rPr>
              <w:t xml:space="preserve">Решать </w:t>
            </w:r>
            <w:r>
              <w:rPr>
                <w:sz w:val="23"/>
                <w:szCs w:val="23"/>
              </w:rPr>
              <w:t xml:space="preserve">задачи на вычисление, доказательство и построение </w:t>
            </w:r>
          </w:p>
          <w:p w:rsidR="00584644" w:rsidRDefault="00584644" w:rsidP="0087381D">
            <w:pPr>
              <w:pStyle w:val="Default"/>
              <w:rPr>
                <w:i/>
                <w:iCs/>
                <w:sz w:val="23"/>
                <w:szCs w:val="23"/>
              </w:rPr>
            </w:pPr>
          </w:p>
        </w:tc>
      </w:tr>
      <w:tr w:rsidR="00584644" w:rsidTr="0087381D">
        <w:trPr>
          <w:trHeight w:val="405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Повторение и систематизация учебного материала </w:t>
            </w:r>
          </w:p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10920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i/>
                <w:iCs/>
                <w:sz w:val="23"/>
                <w:szCs w:val="23"/>
              </w:rPr>
            </w:pPr>
          </w:p>
        </w:tc>
      </w:tr>
      <w:tr w:rsidR="00584644" w:rsidTr="0087381D">
        <w:trPr>
          <w:trHeight w:val="1095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Всего: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0920" w:type="dxa"/>
            <w:tcBorders>
              <w:top w:val="single" w:sz="4" w:space="0" w:color="auto"/>
              <w:bottom w:val="single" w:sz="4" w:space="0" w:color="auto"/>
            </w:tcBorders>
          </w:tcPr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584644" w:rsidRDefault="00584644" w:rsidP="0087381D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584644" w:rsidRDefault="00584644" w:rsidP="0087381D">
            <w:pPr>
              <w:pStyle w:val="Default"/>
              <w:rPr>
                <w:i/>
                <w:iCs/>
                <w:sz w:val="23"/>
                <w:szCs w:val="23"/>
              </w:rPr>
            </w:pPr>
          </w:p>
        </w:tc>
      </w:tr>
    </w:tbl>
    <w:p w:rsidR="00584644" w:rsidRDefault="00584644" w:rsidP="00AB3330">
      <w:pPr>
        <w:rPr>
          <w:b/>
          <w:sz w:val="28"/>
          <w:szCs w:val="28"/>
        </w:rPr>
      </w:pPr>
    </w:p>
    <w:p w:rsidR="00584644" w:rsidRDefault="00584644" w:rsidP="00AB3330">
      <w:pPr>
        <w:rPr>
          <w:b/>
          <w:sz w:val="28"/>
          <w:szCs w:val="28"/>
        </w:rPr>
      </w:pPr>
    </w:p>
    <w:p w:rsidR="00584644" w:rsidRDefault="00584644" w:rsidP="00AB3330">
      <w:pPr>
        <w:rPr>
          <w:b/>
          <w:sz w:val="28"/>
          <w:szCs w:val="28"/>
          <w:u w:val="double"/>
        </w:rPr>
      </w:pPr>
    </w:p>
    <w:p w:rsidR="00584644" w:rsidRDefault="00584644" w:rsidP="00AB3330">
      <w:pPr>
        <w:rPr>
          <w:b/>
          <w:sz w:val="28"/>
          <w:szCs w:val="28"/>
          <w:u w:val="double"/>
        </w:rPr>
      </w:pPr>
    </w:p>
    <w:p w:rsidR="00584644" w:rsidRDefault="00584644" w:rsidP="000E2D2F">
      <w:pPr>
        <w:pStyle w:val="BodyText2"/>
        <w:overflowPunct w:val="0"/>
        <w:spacing w:before="120" w:line="240" w:lineRule="auto"/>
        <w:ind w:left="426"/>
      </w:pPr>
    </w:p>
    <w:p w:rsidR="00584644" w:rsidRDefault="00584644" w:rsidP="000E2D2F">
      <w:pPr>
        <w:pStyle w:val="BodyText2"/>
        <w:overflowPunct w:val="0"/>
        <w:spacing w:before="120" w:line="240" w:lineRule="auto"/>
        <w:ind w:left="426"/>
      </w:pPr>
    </w:p>
    <w:p w:rsidR="00584644" w:rsidRDefault="00584644" w:rsidP="00ED42AF">
      <w:pPr>
        <w:spacing w:before="120" w:after="120"/>
        <w:ind w:left="851" w:firstLine="0"/>
        <w:jc w:val="left"/>
      </w:pPr>
    </w:p>
    <w:p w:rsidR="00584644" w:rsidRPr="00AD3A61" w:rsidRDefault="00584644" w:rsidP="00884065">
      <w:pPr>
        <w:shd w:val="clear" w:color="auto" w:fill="FFFFFF"/>
        <w:spacing w:before="158"/>
        <w:rPr>
          <w:b/>
          <w:sz w:val="22"/>
          <w:szCs w:val="22"/>
        </w:rPr>
      </w:pPr>
    </w:p>
    <w:sectPr w:rsidR="00584644" w:rsidRPr="00AD3A61" w:rsidSect="00C14D0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54C5E2E"/>
    <w:multiLevelType w:val="hybridMultilevel"/>
    <w:tmpl w:val="8FB24370"/>
    <w:lvl w:ilvl="0" w:tplc="431AD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40134"/>
    <w:multiLevelType w:val="hybridMultilevel"/>
    <w:tmpl w:val="8856AFF0"/>
    <w:lvl w:ilvl="0" w:tplc="431AD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57232"/>
    <w:multiLevelType w:val="hybridMultilevel"/>
    <w:tmpl w:val="7B084C50"/>
    <w:lvl w:ilvl="0" w:tplc="F8D481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EE47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B8D6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EA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D0F2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2A2B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0081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B2E6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7A67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6F6575"/>
    <w:multiLevelType w:val="hybridMultilevel"/>
    <w:tmpl w:val="24703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B4ECE"/>
    <w:multiLevelType w:val="hybridMultilevel"/>
    <w:tmpl w:val="5016D1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C51EBC"/>
    <w:multiLevelType w:val="hybridMultilevel"/>
    <w:tmpl w:val="710C7C5E"/>
    <w:lvl w:ilvl="0" w:tplc="C68A1D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DE3C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F89C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D661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279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84D1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10E9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4CE7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6E28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391430"/>
    <w:multiLevelType w:val="hybridMultilevel"/>
    <w:tmpl w:val="58D680AC"/>
    <w:lvl w:ilvl="0" w:tplc="FE442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CC5D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8D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907A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9AE4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6295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2ABF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C657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E03A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A216DF"/>
    <w:multiLevelType w:val="hybridMultilevel"/>
    <w:tmpl w:val="2CFC0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78251B"/>
    <w:multiLevelType w:val="hybridMultilevel"/>
    <w:tmpl w:val="5B065476"/>
    <w:lvl w:ilvl="0" w:tplc="A3440CF0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b w:val="0"/>
        <w:i w:val="0"/>
        <w:sz w:val="22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A230A5"/>
    <w:multiLevelType w:val="hybridMultilevel"/>
    <w:tmpl w:val="ADB46F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20A085A"/>
    <w:multiLevelType w:val="hybridMultilevel"/>
    <w:tmpl w:val="30C2D4D0"/>
    <w:lvl w:ilvl="0" w:tplc="431AD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E72815"/>
    <w:multiLevelType w:val="hybridMultilevel"/>
    <w:tmpl w:val="E182E5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621C26"/>
    <w:multiLevelType w:val="hybridMultilevel"/>
    <w:tmpl w:val="1E32EB10"/>
    <w:lvl w:ilvl="0" w:tplc="E378F6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96E19F4"/>
    <w:multiLevelType w:val="hybridMultilevel"/>
    <w:tmpl w:val="27960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FA2508"/>
    <w:multiLevelType w:val="hybridMultilevel"/>
    <w:tmpl w:val="E3CCBAB6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DBD5572"/>
    <w:multiLevelType w:val="hybridMultilevel"/>
    <w:tmpl w:val="61A8CE82"/>
    <w:lvl w:ilvl="0" w:tplc="CBCA9F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D62F44"/>
    <w:multiLevelType w:val="hybridMultilevel"/>
    <w:tmpl w:val="21D67200"/>
    <w:lvl w:ilvl="0" w:tplc="A3440CF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 w:val="0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0055ABD"/>
    <w:multiLevelType w:val="hybridMultilevel"/>
    <w:tmpl w:val="7C5AF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276BC7"/>
    <w:multiLevelType w:val="hybridMultilevel"/>
    <w:tmpl w:val="FC6421DE"/>
    <w:lvl w:ilvl="0" w:tplc="431AD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6B5E21"/>
    <w:multiLevelType w:val="hybridMultilevel"/>
    <w:tmpl w:val="9F1EBE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3755938"/>
    <w:multiLevelType w:val="hybridMultilevel"/>
    <w:tmpl w:val="0CB25B8E"/>
    <w:lvl w:ilvl="0" w:tplc="C2BC1D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02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E4A8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A6D8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C2EE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8AE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C0A0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DAB2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ECFF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804640"/>
    <w:multiLevelType w:val="hybridMultilevel"/>
    <w:tmpl w:val="94B20F4A"/>
    <w:lvl w:ilvl="0" w:tplc="A3440CF0">
      <w:start w:val="1"/>
      <w:numFmt w:val="bullet"/>
      <w:lvlText w:val="-"/>
      <w:lvlJc w:val="left"/>
      <w:pPr>
        <w:ind w:left="3285" w:hanging="360"/>
      </w:pPr>
      <w:rPr>
        <w:rFonts w:ascii="Courier New" w:hAnsi="Courier New" w:hint="default"/>
        <w:b w:val="0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23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3FEB62AB"/>
    <w:multiLevelType w:val="hybridMultilevel"/>
    <w:tmpl w:val="61A8CE82"/>
    <w:lvl w:ilvl="0" w:tplc="CBCA9F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1E40049"/>
    <w:multiLevelType w:val="hybridMultilevel"/>
    <w:tmpl w:val="33C69CE2"/>
    <w:lvl w:ilvl="0" w:tplc="A3440CF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44175C00"/>
    <w:multiLevelType w:val="multilevel"/>
    <w:tmpl w:val="597EC08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27">
    <w:nsid w:val="4E1E1ED6"/>
    <w:multiLevelType w:val="hybridMultilevel"/>
    <w:tmpl w:val="79B8F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900317"/>
    <w:multiLevelType w:val="hybridMultilevel"/>
    <w:tmpl w:val="66100EE0"/>
    <w:lvl w:ilvl="0" w:tplc="0419000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10325"/>
    <w:multiLevelType w:val="hybridMultilevel"/>
    <w:tmpl w:val="BB8EC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7848DF"/>
    <w:multiLevelType w:val="multilevel"/>
    <w:tmpl w:val="91003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B66191F"/>
    <w:multiLevelType w:val="hybridMultilevel"/>
    <w:tmpl w:val="618CA16C"/>
    <w:lvl w:ilvl="0" w:tplc="A3440C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F52173"/>
    <w:multiLevelType w:val="hybridMultilevel"/>
    <w:tmpl w:val="C7382AE8"/>
    <w:lvl w:ilvl="0" w:tplc="431AD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2F1CE7"/>
    <w:multiLevelType w:val="hybridMultilevel"/>
    <w:tmpl w:val="2264AD22"/>
    <w:lvl w:ilvl="0" w:tplc="431AD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B67FAD"/>
    <w:multiLevelType w:val="hybridMultilevel"/>
    <w:tmpl w:val="118A44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9756D4C"/>
    <w:multiLevelType w:val="hybridMultilevel"/>
    <w:tmpl w:val="A3F22630"/>
    <w:lvl w:ilvl="0" w:tplc="9322F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BEDC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B8AA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907A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A56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4C6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9626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4A18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7A1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E00E20"/>
    <w:multiLevelType w:val="multilevel"/>
    <w:tmpl w:val="0E5E8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9712F18"/>
    <w:multiLevelType w:val="hybridMultilevel"/>
    <w:tmpl w:val="E4867B14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0F2BE6"/>
    <w:multiLevelType w:val="hybridMultilevel"/>
    <w:tmpl w:val="A710B482"/>
    <w:lvl w:ilvl="0" w:tplc="431AD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09091D"/>
    <w:multiLevelType w:val="multilevel"/>
    <w:tmpl w:val="933CE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8"/>
  </w:num>
  <w:num w:numId="3">
    <w:abstractNumId w:val="12"/>
  </w:num>
  <w:num w:numId="4">
    <w:abstractNumId w:val="2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7"/>
  </w:num>
  <w:num w:numId="7">
    <w:abstractNumId w:val="26"/>
  </w:num>
  <w:num w:numId="8">
    <w:abstractNumId w:val="25"/>
  </w:num>
  <w:num w:numId="9">
    <w:abstractNumId w:val="9"/>
  </w:num>
  <w:num w:numId="10">
    <w:abstractNumId w:val="31"/>
  </w:num>
  <w:num w:numId="11">
    <w:abstractNumId w:val="33"/>
  </w:num>
  <w:num w:numId="12">
    <w:abstractNumId w:val="2"/>
  </w:num>
  <w:num w:numId="13">
    <w:abstractNumId w:val="32"/>
  </w:num>
  <w:num w:numId="14">
    <w:abstractNumId w:val="1"/>
  </w:num>
  <w:num w:numId="15">
    <w:abstractNumId w:val="5"/>
  </w:num>
  <w:num w:numId="16">
    <w:abstractNumId w:val="10"/>
  </w:num>
  <w:num w:numId="17">
    <w:abstractNumId w:val="29"/>
  </w:num>
  <w:num w:numId="18">
    <w:abstractNumId w:val="27"/>
  </w:num>
  <w:num w:numId="19">
    <w:abstractNumId w:val="8"/>
  </w:num>
  <w:num w:numId="20">
    <w:abstractNumId w:val="19"/>
  </w:num>
  <w:num w:numId="21">
    <w:abstractNumId w:val="38"/>
  </w:num>
  <w:num w:numId="22">
    <w:abstractNumId w:val="11"/>
  </w:num>
  <w:num w:numId="23">
    <w:abstractNumId w:val="34"/>
  </w:num>
  <w:num w:numId="24">
    <w:abstractNumId w:val="24"/>
  </w:num>
  <w:num w:numId="25">
    <w:abstractNumId w:val="16"/>
  </w:num>
  <w:num w:numId="26">
    <w:abstractNumId w:val="20"/>
  </w:num>
  <w:num w:numId="27">
    <w:abstractNumId w:val="22"/>
  </w:num>
  <w:num w:numId="2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36"/>
  </w:num>
  <w:num w:numId="31">
    <w:abstractNumId w:val="39"/>
  </w:num>
  <w:num w:numId="32">
    <w:abstractNumId w:val="14"/>
  </w:num>
  <w:num w:numId="33">
    <w:abstractNumId w:val="3"/>
  </w:num>
  <w:num w:numId="34">
    <w:abstractNumId w:val="4"/>
  </w:num>
  <w:num w:numId="35">
    <w:abstractNumId w:val="21"/>
  </w:num>
  <w:num w:numId="36">
    <w:abstractNumId w:val="6"/>
  </w:num>
  <w:num w:numId="37">
    <w:abstractNumId w:val="37"/>
  </w:num>
  <w:num w:numId="38">
    <w:abstractNumId w:val="7"/>
  </w:num>
  <w:num w:numId="39">
    <w:abstractNumId w:val="35"/>
  </w:num>
  <w:num w:numId="4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432"/>
    <w:rsid w:val="00024401"/>
    <w:rsid w:val="000428B9"/>
    <w:rsid w:val="00086C35"/>
    <w:rsid w:val="00093A32"/>
    <w:rsid w:val="000A5EDC"/>
    <w:rsid w:val="000B0E3E"/>
    <w:rsid w:val="000C552D"/>
    <w:rsid w:val="000D0362"/>
    <w:rsid w:val="000E2D2F"/>
    <w:rsid w:val="000F0CDB"/>
    <w:rsid w:val="000F312A"/>
    <w:rsid w:val="001022E0"/>
    <w:rsid w:val="0011350B"/>
    <w:rsid w:val="00115B0B"/>
    <w:rsid w:val="00126C78"/>
    <w:rsid w:val="001314BF"/>
    <w:rsid w:val="00176202"/>
    <w:rsid w:val="001947B3"/>
    <w:rsid w:val="00194EAE"/>
    <w:rsid w:val="0019668D"/>
    <w:rsid w:val="00197924"/>
    <w:rsid w:val="001B164C"/>
    <w:rsid w:val="001B791C"/>
    <w:rsid w:val="001C38F4"/>
    <w:rsid w:val="001C49C5"/>
    <w:rsid w:val="00247529"/>
    <w:rsid w:val="00262BA9"/>
    <w:rsid w:val="00285A80"/>
    <w:rsid w:val="00287286"/>
    <w:rsid w:val="002A5534"/>
    <w:rsid w:val="002A6042"/>
    <w:rsid w:val="00310739"/>
    <w:rsid w:val="0039348A"/>
    <w:rsid w:val="00397B03"/>
    <w:rsid w:val="003C0C30"/>
    <w:rsid w:val="0040145B"/>
    <w:rsid w:val="00403794"/>
    <w:rsid w:val="0045607A"/>
    <w:rsid w:val="004630F0"/>
    <w:rsid w:val="004C0CBB"/>
    <w:rsid w:val="004C26DC"/>
    <w:rsid w:val="004D1645"/>
    <w:rsid w:val="004E353B"/>
    <w:rsid w:val="005042C2"/>
    <w:rsid w:val="00555343"/>
    <w:rsid w:val="00584644"/>
    <w:rsid w:val="00592B9F"/>
    <w:rsid w:val="005A1CB6"/>
    <w:rsid w:val="005D0927"/>
    <w:rsid w:val="005E15FC"/>
    <w:rsid w:val="006042F1"/>
    <w:rsid w:val="00622CC1"/>
    <w:rsid w:val="00632D46"/>
    <w:rsid w:val="006372BD"/>
    <w:rsid w:val="006714AF"/>
    <w:rsid w:val="0067532A"/>
    <w:rsid w:val="0067579B"/>
    <w:rsid w:val="006824A0"/>
    <w:rsid w:val="006D0B53"/>
    <w:rsid w:val="00730378"/>
    <w:rsid w:val="00740EE6"/>
    <w:rsid w:val="0077628B"/>
    <w:rsid w:val="007D19F1"/>
    <w:rsid w:val="007E2040"/>
    <w:rsid w:val="007E792C"/>
    <w:rsid w:val="00850724"/>
    <w:rsid w:val="00851E35"/>
    <w:rsid w:val="008541A1"/>
    <w:rsid w:val="00864D94"/>
    <w:rsid w:val="0087381D"/>
    <w:rsid w:val="0087708F"/>
    <w:rsid w:val="00884065"/>
    <w:rsid w:val="00892A2A"/>
    <w:rsid w:val="008D4EE2"/>
    <w:rsid w:val="008F622A"/>
    <w:rsid w:val="0090385E"/>
    <w:rsid w:val="009063F4"/>
    <w:rsid w:val="009256D7"/>
    <w:rsid w:val="0094665E"/>
    <w:rsid w:val="00986FA1"/>
    <w:rsid w:val="009878BC"/>
    <w:rsid w:val="009A0A19"/>
    <w:rsid w:val="00A24C4C"/>
    <w:rsid w:val="00A36C22"/>
    <w:rsid w:val="00A50DC5"/>
    <w:rsid w:val="00AB1A07"/>
    <w:rsid w:val="00AB3330"/>
    <w:rsid w:val="00AC199B"/>
    <w:rsid w:val="00AD3A61"/>
    <w:rsid w:val="00AD5E75"/>
    <w:rsid w:val="00B17154"/>
    <w:rsid w:val="00B26E62"/>
    <w:rsid w:val="00B329E8"/>
    <w:rsid w:val="00B60CD6"/>
    <w:rsid w:val="00B739F6"/>
    <w:rsid w:val="00BA6F46"/>
    <w:rsid w:val="00BD38A4"/>
    <w:rsid w:val="00BF51AB"/>
    <w:rsid w:val="00C14AD7"/>
    <w:rsid w:val="00C14D02"/>
    <w:rsid w:val="00C310EB"/>
    <w:rsid w:val="00C42268"/>
    <w:rsid w:val="00C54649"/>
    <w:rsid w:val="00C66BD8"/>
    <w:rsid w:val="00C66BDA"/>
    <w:rsid w:val="00C67645"/>
    <w:rsid w:val="00C764F4"/>
    <w:rsid w:val="00CD5F26"/>
    <w:rsid w:val="00D13372"/>
    <w:rsid w:val="00D43168"/>
    <w:rsid w:val="00D5147E"/>
    <w:rsid w:val="00D522A9"/>
    <w:rsid w:val="00D77109"/>
    <w:rsid w:val="00DA12D2"/>
    <w:rsid w:val="00DC4BEC"/>
    <w:rsid w:val="00DD18EB"/>
    <w:rsid w:val="00DF0D4E"/>
    <w:rsid w:val="00DF19E9"/>
    <w:rsid w:val="00DF5A56"/>
    <w:rsid w:val="00E123ED"/>
    <w:rsid w:val="00E1548A"/>
    <w:rsid w:val="00E70911"/>
    <w:rsid w:val="00E77BDC"/>
    <w:rsid w:val="00EB3F07"/>
    <w:rsid w:val="00EC2D9B"/>
    <w:rsid w:val="00EC6EDB"/>
    <w:rsid w:val="00ED42AF"/>
    <w:rsid w:val="00EF10CB"/>
    <w:rsid w:val="00EF1BB5"/>
    <w:rsid w:val="00F06B9E"/>
    <w:rsid w:val="00F204C4"/>
    <w:rsid w:val="00F313D7"/>
    <w:rsid w:val="00F32C9A"/>
    <w:rsid w:val="00F41C11"/>
    <w:rsid w:val="00F502FA"/>
    <w:rsid w:val="00F6038D"/>
    <w:rsid w:val="00F60573"/>
    <w:rsid w:val="00F64432"/>
    <w:rsid w:val="00F74AB7"/>
    <w:rsid w:val="00F75397"/>
    <w:rsid w:val="00FB68EB"/>
    <w:rsid w:val="00FE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432"/>
    <w:pPr>
      <w:ind w:left="425" w:hanging="425"/>
      <w:jc w:val="both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443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F64432"/>
    <w:pPr>
      <w:keepLines w:val="0"/>
      <w:spacing w:before="240" w:after="60"/>
      <w:ind w:firstLine="567"/>
      <w:jc w:val="center"/>
      <w:outlineLvl w:val="1"/>
    </w:pPr>
    <w:rPr>
      <w:rFonts w:ascii="Times New Roman" w:hAnsi="Times New Roman"/>
      <w:color w:val="auto"/>
      <w:kern w:val="28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44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4432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64432"/>
    <w:rPr>
      <w:rFonts w:ascii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64432"/>
    <w:rPr>
      <w:rFonts w:ascii="Arial" w:hAnsi="Arial" w:cs="Arial"/>
      <w:b/>
      <w:bCs/>
      <w:sz w:val="26"/>
      <w:szCs w:val="26"/>
      <w:lang w:eastAsia="ru-RU"/>
    </w:rPr>
  </w:style>
  <w:style w:type="paragraph" w:styleId="BodyText">
    <w:name w:val="Body Text"/>
    <w:basedOn w:val="Normal"/>
    <w:link w:val="BodyTextChar"/>
    <w:uiPriority w:val="99"/>
    <w:rsid w:val="00F6443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64432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F64432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TitleChar">
    <w:name w:val="Title Char"/>
    <w:basedOn w:val="DefaultParagraphFont"/>
    <w:link w:val="Title"/>
    <w:uiPriority w:val="99"/>
    <w:locked/>
    <w:rsid w:val="00F64432"/>
    <w:rPr>
      <w:rFonts w:ascii="Times New Roman" w:hAnsi="Times New Roman" w:cs="Times New Roman"/>
      <w:b/>
      <w:bCs/>
      <w:color w:val="000000"/>
      <w:spacing w:val="6"/>
      <w:sz w:val="42"/>
      <w:szCs w:val="42"/>
      <w:shd w:val="clear" w:color="auto" w:fill="FFFFFF"/>
      <w:lang w:eastAsia="ru-RU"/>
    </w:rPr>
  </w:style>
  <w:style w:type="paragraph" w:customStyle="1" w:styleId="WW-">
    <w:name w:val="WW-Обычный (веб)"/>
    <w:basedOn w:val="Normal"/>
    <w:uiPriority w:val="99"/>
    <w:rsid w:val="00F64432"/>
    <w:pPr>
      <w:suppressAutoHyphens/>
      <w:spacing w:before="280" w:after="119"/>
    </w:pPr>
    <w:rPr>
      <w:lang w:eastAsia="ar-SA"/>
    </w:rPr>
  </w:style>
  <w:style w:type="paragraph" w:styleId="ListParagraph">
    <w:name w:val="List Paragraph"/>
    <w:basedOn w:val="Normal"/>
    <w:uiPriority w:val="99"/>
    <w:qFormat/>
    <w:rsid w:val="00247529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247529"/>
    <w:pPr>
      <w:spacing w:after="120" w:line="480" w:lineRule="auto"/>
      <w:ind w:left="0" w:firstLine="0"/>
      <w:jc w:val="left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47529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730378"/>
    <w:pPr>
      <w:spacing w:before="100" w:beforeAutospacing="1" w:after="100" w:afterAutospacing="1"/>
      <w:ind w:left="0" w:firstLine="0"/>
      <w:jc w:val="left"/>
    </w:pPr>
  </w:style>
  <w:style w:type="table" w:styleId="TableGrid">
    <w:name w:val="Table Grid"/>
    <w:basedOn w:val="TableNormal"/>
    <w:uiPriority w:val="99"/>
    <w:rsid w:val="007303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B3330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67579B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67579B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67579B"/>
    <w:rPr>
      <w:rFonts w:cs="Times New Roman"/>
      <w:color w:val="800080"/>
      <w:u w:val="single"/>
    </w:rPr>
  </w:style>
  <w:style w:type="paragraph" w:styleId="NoSpacing">
    <w:name w:val="No Spacing"/>
    <w:link w:val="NoSpacingChar"/>
    <w:uiPriority w:val="99"/>
    <w:qFormat/>
    <w:rsid w:val="000F0CDB"/>
  </w:style>
  <w:style w:type="character" w:customStyle="1" w:styleId="NoSpacingChar">
    <w:name w:val="No Spacing Char"/>
    <w:link w:val="NoSpacing"/>
    <w:uiPriority w:val="99"/>
    <w:locked/>
    <w:rsid w:val="000F0CDB"/>
    <w:rPr>
      <w:sz w:val="22"/>
      <w:lang w:eastAsia="ru-RU"/>
    </w:rPr>
  </w:style>
  <w:style w:type="character" w:customStyle="1" w:styleId="15">
    <w:name w:val="Основной текст + Полужирный15"/>
    <w:basedOn w:val="DefaultParagraphFont"/>
    <w:uiPriority w:val="99"/>
    <w:rsid w:val="00DA12D2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DocumentMap">
    <w:name w:val="Document Map"/>
    <w:basedOn w:val="Normal"/>
    <w:link w:val="DocumentMapChar"/>
    <w:uiPriority w:val="99"/>
    <w:semiHidden/>
    <w:rsid w:val="00C14D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14D02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D133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11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776</TotalTime>
  <Pages>8</Pages>
  <Words>2850</Words>
  <Characters>16246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41</cp:revision>
  <cp:lastPrinted>2017-11-08T12:34:00Z</cp:lastPrinted>
  <dcterms:created xsi:type="dcterms:W3CDTF">2013-09-01T08:15:00Z</dcterms:created>
  <dcterms:modified xsi:type="dcterms:W3CDTF">2018-06-04T03:56:00Z</dcterms:modified>
</cp:coreProperties>
</file>